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53C55" w14:textId="77777777" w:rsidR="00A5228D" w:rsidRDefault="00A5228D" w:rsidP="0049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EE48C" w14:textId="77777777" w:rsidR="00A5228D" w:rsidRDefault="00A5228D" w:rsidP="0049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680616" w14:textId="77777777" w:rsidR="00A5228D" w:rsidRDefault="00A5228D" w:rsidP="0049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C2EED0" w14:textId="77777777" w:rsidR="00A5228D" w:rsidRDefault="00A5228D" w:rsidP="0049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703EE" w14:textId="77777777" w:rsidR="00A5228D" w:rsidRDefault="00A5228D" w:rsidP="0049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1BCD8E" w14:textId="77777777" w:rsidR="00A5228D" w:rsidRDefault="00A5228D" w:rsidP="0049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B000AE" w14:textId="77777777" w:rsidR="00A5228D" w:rsidRDefault="00A5228D" w:rsidP="0049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041F46" w14:textId="77777777" w:rsidR="00A5228D" w:rsidRDefault="00A5228D" w:rsidP="0049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66DDC" w14:textId="77777777" w:rsidR="00A5228D" w:rsidRDefault="00A5228D" w:rsidP="0049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1F51CA" w14:textId="77777777" w:rsidR="00A5228D" w:rsidRDefault="00A5228D" w:rsidP="0049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9CFC50" w14:textId="77777777" w:rsidR="00A5228D" w:rsidRDefault="00A5228D" w:rsidP="0049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9F7EB9" w14:textId="77777777" w:rsidR="00A5228D" w:rsidRDefault="00A5228D" w:rsidP="0049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F8294C" w14:textId="77777777" w:rsidR="00A5228D" w:rsidRDefault="00A5228D" w:rsidP="0049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CD4540" w14:textId="77777777" w:rsidR="00A5228D" w:rsidRDefault="00A5228D" w:rsidP="0049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85751" w14:textId="77777777" w:rsidR="00A5228D" w:rsidRDefault="00A5228D" w:rsidP="0049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A6B0E" w14:textId="77777777" w:rsidR="00A5228D" w:rsidRDefault="00A5228D" w:rsidP="0049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1F6D7" w14:textId="421C6423" w:rsidR="00A5228D" w:rsidRDefault="00BD3309" w:rsidP="0049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CD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91238" w:rsidRPr="00BC3CD8">
        <w:rPr>
          <w:rFonts w:ascii="Times New Roman" w:hAnsi="Times New Roman" w:cs="Times New Roman"/>
          <w:b/>
          <w:bCs/>
          <w:sz w:val="28"/>
          <w:szCs w:val="28"/>
        </w:rPr>
        <w:t xml:space="preserve">нструктивно-методические материалы </w:t>
      </w:r>
      <w:r w:rsidRPr="00BC3CD8">
        <w:rPr>
          <w:rFonts w:ascii="Times New Roman" w:hAnsi="Times New Roman" w:cs="Times New Roman"/>
          <w:b/>
          <w:bCs/>
          <w:sz w:val="28"/>
          <w:szCs w:val="28"/>
        </w:rPr>
        <w:t>для региональных координаторов мероприятий</w:t>
      </w:r>
      <w:r w:rsidR="00AA3683" w:rsidRPr="00BC3CD8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федеральных проектов «Современная школа» и «Цифровая образовательная среда» </w:t>
      </w:r>
      <w:r w:rsidR="00E91238" w:rsidRPr="00BC3CD8">
        <w:rPr>
          <w:rFonts w:ascii="Times New Roman" w:hAnsi="Times New Roman" w:cs="Times New Roman"/>
          <w:b/>
          <w:bCs/>
          <w:sz w:val="28"/>
          <w:szCs w:val="28"/>
        </w:rPr>
        <w:t>по вопросам организационно-методической поддержки создания и функционирования</w:t>
      </w:r>
      <w:r w:rsidRPr="00BC3C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3683" w:rsidRPr="00BC3CD8">
        <w:rPr>
          <w:rFonts w:ascii="Times New Roman" w:hAnsi="Times New Roman" w:cs="Times New Roman"/>
          <w:b/>
          <w:bCs/>
          <w:sz w:val="28"/>
          <w:szCs w:val="28"/>
        </w:rPr>
        <w:t>центров образования естественно-научной и технологической направленностей «Точка роста», детских технопарков «Кванториум» на базе общеобразовательных организаций, центров цифрового образования «</w:t>
      </w:r>
      <w:r w:rsidR="00AA3683" w:rsidRPr="00BC3CD8">
        <w:rPr>
          <w:rFonts w:ascii="Times New Roman" w:hAnsi="Times New Roman" w:cs="Times New Roman"/>
          <w:b/>
          <w:bCs/>
          <w:sz w:val="28"/>
          <w:szCs w:val="28"/>
          <w:lang w:val="en-US"/>
        </w:rPr>
        <w:t>IT</w:t>
      </w:r>
      <w:r w:rsidR="00AA3683" w:rsidRPr="00BC3CD8">
        <w:rPr>
          <w:rFonts w:ascii="Times New Roman" w:hAnsi="Times New Roman" w:cs="Times New Roman"/>
          <w:b/>
          <w:bCs/>
          <w:sz w:val="28"/>
          <w:szCs w:val="28"/>
        </w:rPr>
        <w:t>-куб»</w:t>
      </w:r>
    </w:p>
    <w:p w14:paraId="3409E2E3" w14:textId="77777777" w:rsidR="00A5228D" w:rsidRDefault="00A5228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F407A00" w14:textId="77777777" w:rsidR="00E91238" w:rsidRDefault="00E91238" w:rsidP="0049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5ED577" w14:textId="4A461F10" w:rsidR="002C7284" w:rsidRDefault="002C7284" w:rsidP="0049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932475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2428967" w14:textId="5679D690" w:rsidR="002C7284" w:rsidRPr="007B302F" w:rsidRDefault="002C7284" w:rsidP="00353B2F">
          <w:pPr>
            <w:pStyle w:val="af1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7B302F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14:paraId="1EEE3C93" w14:textId="60F1DFCF" w:rsidR="005F6277" w:rsidRPr="005F6277" w:rsidRDefault="002C7284" w:rsidP="005F6277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7B302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B302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B302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9436500" w:history="1">
            <w:r w:rsidR="005F6277" w:rsidRPr="005F6277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1.Общие положения</w:t>
            </w:r>
            <w:r w:rsidR="005F6277"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F6277"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F6277"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_Toc99436500 \h </w:instrText>
            </w:r>
            <w:r w:rsidR="005F6277"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F6277"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F6277"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F6277"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969557" w14:textId="2763D302" w:rsidR="005F6277" w:rsidRPr="005F6277" w:rsidRDefault="005F6277" w:rsidP="005F6277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9436501" w:history="1">
            <w:r w:rsidRPr="005F627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2. </w:t>
            </w:r>
            <w:r w:rsidRPr="005F6277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Цель, основные направления и форматы организационно-методической поддержки центров</w:t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_Toc99436501 \h </w:instrText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EBFE74" w14:textId="6C314DD3" w:rsidR="005F6277" w:rsidRPr="005F6277" w:rsidRDefault="005F6277" w:rsidP="005F6277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9436502" w:history="1">
            <w:r w:rsidRPr="005F6277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3. Разработка и утверждение единого комплексного плана мероприятий по организационно-методической поддержке центров</w:t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_Toc99436502 \h </w:instrText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8D656E" w14:textId="632977F7" w:rsidR="005F6277" w:rsidRPr="005F6277" w:rsidRDefault="005F6277" w:rsidP="005F6277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9436503" w:history="1">
            <w:r w:rsidRPr="005F627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4. </w:t>
            </w:r>
            <w:r w:rsidRPr="005F6277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Мониторинг деятельности по организационно-методическому сопровождению центров</w:t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_Toc99436503 \h </w:instrText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791D21" w14:textId="2690F287" w:rsidR="005F6277" w:rsidRPr="005F6277" w:rsidRDefault="005F6277" w:rsidP="005F6277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9436504" w:history="1">
            <w:r w:rsidRPr="005F6277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5. Заключительные положения</w:t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_Toc99436504 \h </w:instrText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5F51AF" w14:textId="37105C5F" w:rsidR="005F6277" w:rsidRPr="005F6277" w:rsidRDefault="005F6277" w:rsidP="005F6277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9436505" w:history="1">
            <w:r w:rsidRPr="005F627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_Toc99436505 \h </w:instrText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CD601E" w14:textId="69E8CBAC" w:rsidR="005F6277" w:rsidRPr="005F6277" w:rsidRDefault="005F6277" w:rsidP="005F6277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9436506" w:history="1">
            <w:r w:rsidRPr="005F627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Приложение 2</w:t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_Toc99436506 \h </w:instrText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ED4BEC" w14:textId="30569001" w:rsidR="005F6277" w:rsidRPr="005F6277" w:rsidRDefault="005F6277" w:rsidP="005F6277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9436507" w:history="1">
            <w:r w:rsidRPr="005F627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Приложение 3</w:t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_Toc99436507 \h </w:instrText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5F62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9DFA08" w14:textId="2BC425E3" w:rsidR="002C7284" w:rsidRDefault="002C7284" w:rsidP="00353B2F">
          <w:pPr>
            <w:jc w:val="both"/>
          </w:pPr>
          <w:r w:rsidRPr="007B302F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7F228C04" w14:textId="77777777" w:rsidR="002C7284" w:rsidRDefault="002C7284" w:rsidP="0049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DA387" w14:textId="29D91B4A" w:rsidR="002C7284" w:rsidRDefault="002C7284" w:rsidP="0049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F8AB0C" w14:textId="15FE8A3C" w:rsidR="002C7284" w:rsidRDefault="002C7284" w:rsidP="0049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09E1A8" w14:textId="4C5B32E6" w:rsidR="002C7284" w:rsidRDefault="002C7284" w:rsidP="0049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C7BB1" w14:textId="3FDDE678" w:rsidR="002C7284" w:rsidRDefault="002C7284" w:rsidP="0049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DF5B91" w14:textId="5F1CCBD3" w:rsidR="002C7284" w:rsidRDefault="002C7284" w:rsidP="0049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C458C2" w14:textId="28979AE8" w:rsidR="002C7284" w:rsidRDefault="002C7284" w:rsidP="0049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E39E04" w14:textId="2AC7D0DA" w:rsidR="000F465F" w:rsidRDefault="000F465F" w:rsidP="002C728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3F869" w14:textId="14C6E827" w:rsidR="003776A1" w:rsidRDefault="003776A1" w:rsidP="002C728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C4EACC" w14:textId="62B2CEBC" w:rsidR="003776A1" w:rsidRDefault="003776A1" w:rsidP="002C728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B1EFA0" w14:textId="0AF7552D" w:rsidR="003776A1" w:rsidRDefault="003776A1" w:rsidP="002C728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8B4F14" w14:textId="1AF72DD2" w:rsidR="003776A1" w:rsidRDefault="003776A1" w:rsidP="002C728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A58704" w14:textId="2790D3C7" w:rsidR="003776A1" w:rsidRDefault="003776A1" w:rsidP="002C728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93801" w14:textId="09728D63" w:rsidR="003776A1" w:rsidRDefault="003776A1" w:rsidP="002C728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A6CB10" w14:textId="6FBA89E1" w:rsidR="003776A1" w:rsidRDefault="003776A1" w:rsidP="002C728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48645D" w14:textId="1F71A0E2" w:rsidR="003776A1" w:rsidRDefault="003776A1" w:rsidP="002C728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988788" w14:textId="50826D51" w:rsidR="007B302F" w:rsidRDefault="007B302F" w:rsidP="002C728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89AC3" w14:textId="77777777" w:rsidR="000D7596" w:rsidRDefault="000D7596" w:rsidP="002C728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86C0797" w14:textId="77777777" w:rsidR="00B8671A" w:rsidRPr="00BC3CD8" w:rsidRDefault="00B8671A" w:rsidP="002C728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4D48B9" w14:textId="1CBFBA58" w:rsidR="00BF72C3" w:rsidRPr="00BC3CD8" w:rsidRDefault="00BF72C3" w:rsidP="006B37C9">
      <w:pPr>
        <w:pStyle w:val="a4"/>
        <w:numPr>
          <w:ilvl w:val="0"/>
          <w:numId w:val="5"/>
        </w:num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99436500"/>
      <w:r w:rsidRPr="00BC3C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  <w:bookmarkEnd w:id="1"/>
    </w:p>
    <w:p w14:paraId="067E090D" w14:textId="2D371D26" w:rsidR="00E163D6" w:rsidRDefault="00F61F31" w:rsidP="00F61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F31">
        <w:rPr>
          <w:rFonts w:ascii="Times New Roman" w:hAnsi="Times New Roman" w:cs="Times New Roman"/>
          <w:sz w:val="28"/>
          <w:szCs w:val="28"/>
        </w:rPr>
        <w:t xml:space="preserve">Организационно-техническое, методическое и информационное сопровождение создания в субъектах Российской Федерации </w:t>
      </w:r>
      <w:r w:rsidRPr="00BC3CD8">
        <w:rPr>
          <w:rFonts w:ascii="Times New Roman" w:hAnsi="Times New Roman" w:cs="Times New Roman"/>
          <w:sz w:val="28"/>
          <w:szCs w:val="28"/>
        </w:rPr>
        <w:t>центров образования естественно-научной и технологической направленностей «Точка роста», детских технопарков «Кванториум» на базе общеобразовательных организаций, центров цифрового образования «</w:t>
      </w:r>
      <w:r w:rsidRPr="00BC3CD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C3CD8">
        <w:rPr>
          <w:rFonts w:ascii="Times New Roman" w:hAnsi="Times New Roman" w:cs="Times New Roman"/>
          <w:sz w:val="28"/>
          <w:szCs w:val="28"/>
        </w:rPr>
        <w:t>-куб»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D3A0E" w:rsidRPr="00AD3A0E">
        <w:rPr>
          <w:rFonts w:ascii="Times New Roman" w:hAnsi="Times New Roman" w:cs="Times New Roman"/>
          <w:sz w:val="28"/>
          <w:szCs w:val="28"/>
        </w:rPr>
        <w:t xml:space="preserve">соответствии с письмами </w:t>
      </w:r>
      <w:r w:rsidR="005A06EE">
        <w:rPr>
          <w:rFonts w:ascii="Times New Roman" w:hAnsi="Times New Roman" w:cs="Times New Roman"/>
          <w:sz w:val="28"/>
          <w:szCs w:val="28"/>
        </w:rPr>
        <w:t>Минпросвещения России</w:t>
      </w:r>
      <w:r w:rsidR="00AD3A0E" w:rsidRPr="00AD3A0E">
        <w:rPr>
          <w:rFonts w:ascii="Times New Roman" w:hAnsi="Times New Roman" w:cs="Times New Roman"/>
          <w:sz w:val="28"/>
          <w:szCs w:val="28"/>
        </w:rPr>
        <w:t xml:space="preserve"> от 11</w:t>
      </w:r>
      <w:r w:rsidR="00A746EF">
        <w:rPr>
          <w:rFonts w:ascii="Times New Roman" w:hAnsi="Times New Roman" w:cs="Times New Roman"/>
          <w:sz w:val="28"/>
          <w:szCs w:val="28"/>
        </w:rPr>
        <w:t>.01.</w:t>
      </w:r>
      <w:r w:rsidR="00AD3A0E" w:rsidRPr="00AD3A0E">
        <w:rPr>
          <w:rFonts w:ascii="Times New Roman" w:hAnsi="Times New Roman" w:cs="Times New Roman"/>
          <w:sz w:val="28"/>
          <w:szCs w:val="28"/>
        </w:rPr>
        <w:t>2022 № ТВ-6/02, № ТВ-7/02, № ТВ-8/02 осуществляет Федеральное государственное автономное учреждение «Фонд новых форм развития образования» (далее – Федеральный оператор).</w:t>
      </w:r>
    </w:p>
    <w:p w14:paraId="5E832AED" w14:textId="36660CA1" w:rsidR="00F61F31" w:rsidRDefault="00F61F31" w:rsidP="00331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Настоящие инструктивно-методические материалы (далее – Инструкция) разработаны на основании положений Методических рекомендаций по созданию центров образования естественно-научной и технологической направленностей «Точка роста», детских технопарков «Кванториум» на базе общеобразовательных организаций, центров цифрового образования «</w:t>
      </w:r>
      <w:r w:rsidRPr="00BC3CD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C3CD8">
        <w:rPr>
          <w:rFonts w:ascii="Times New Roman" w:hAnsi="Times New Roman" w:cs="Times New Roman"/>
          <w:sz w:val="28"/>
          <w:szCs w:val="28"/>
        </w:rPr>
        <w:t xml:space="preserve">-куб»,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письмами </w:t>
      </w:r>
      <w:r w:rsidRPr="00BC3CD8">
        <w:rPr>
          <w:rFonts w:ascii="Times New Roman" w:hAnsi="Times New Roman" w:cs="Times New Roman"/>
          <w:sz w:val="28"/>
          <w:szCs w:val="28"/>
        </w:rPr>
        <w:t xml:space="preserve">Минпросвещения России от </w:t>
      </w:r>
      <w:r>
        <w:rPr>
          <w:rFonts w:ascii="Times New Roman" w:hAnsi="Times New Roman" w:cs="Times New Roman"/>
          <w:sz w:val="28"/>
          <w:szCs w:val="28"/>
        </w:rPr>
        <w:t xml:space="preserve">01.11.2021 </w:t>
      </w:r>
      <w:r w:rsidRPr="00096A5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6A5C">
        <w:rPr>
          <w:rFonts w:ascii="Times New Roman" w:hAnsi="Times New Roman" w:cs="Times New Roman"/>
          <w:sz w:val="28"/>
          <w:szCs w:val="28"/>
        </w:rPr>
        <w:t xml:space="preserve"> ТВ-1913/02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6A5C">
        <w:rPr>
          <w:rFonts w:ascii="Times New Roman" w:hAnsi="Times New Roman" w:cs="Times New Roman"/>
          <w:sz w:val="28"/>
          <w:szCs w:val="28"/>
        </w:rPr>
        <w:t>ТВ-1914/02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096A5C">
        <w:rPr>
          <w:rFonts w:ascii="Times New Roman" w:hAnsi="Times New Roman" w:cs="Times New Roman"/>
          <w:sz w:val="28"/>
          <w:szCs w:val="28"/>
        </w:rPr>
        <w:t>письмо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6A5C">
        <w:rPr>
          <w:rFonts w:ascii="Times New Roman" w:hAnsi="Times New Roman" w:cs="Times New Roman"/>
          <w:sz w:val="28"/>
          <w:szCs w:val="28"/>
        </w:rPr>
        <w:t xml:space="preserve"> </w:t>
      </w:r>
      <w:r w:rsidR="005A06EE">
        <w:rPr>
          <w:rFonts w:ascii="Times New Roman" w:hAnsi="Times New Roman" w:cs="Times New Roman"/>
          <w:sz w:val="28"/>
          <w:szCs w:val="28"/>
        </w:rPr>
        <w:t>Минпросвещения России</w:t>
      </w:r>
      <w:r w:rsidRPr="00096A5C">
        <w:rPr>
          <w:rFonts w:ascii="Times New Roman" w:hAnsi="Times New Roman" w:cs="Times New Roman"/>
          <w:sz w:val="28"/>
          <w:szCs w:val="28"/>
        </w:rPr>
        <w:t xml:space="preserve"> от 10.11.2021 № ТВ-1984/04</w:t>
      </w:r>
      <w:r w:rsidRPr="00BC3CD8">
        <w:rPr>
          <w:rFonts w:ascii="Times New Roman" w:hAnsi="Times New Roman" w:cs="Times New Roman"/>
          <w:sz w:val="28"/>
          <w:szCs w:val="28"/>
        </w:rPr>
        <w:t xml:space="preserve"> (далее – Рекомендации), в целях обеспечения достижения результатов федеральных проектов «Современная школа» и «Цифровая образовательная среда» национального проекта «Образование».</w:t>
      </w:r>
    </w:p>
    <w:p w14:paraId="2EAFD9B6" w14:textId="5344CF17" w:rsidR="0000478E" w:rsidRPr="00BC3CD8" w:rsidRDefault="00F54731" w:rsidP="00ED7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Инструкция</w:t>
      </w:r>
      <w:r w:rsidR="0000478E" w:rsidRPr="00BC3CD8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Pr="00BC3CD8">
        <w:rPr>
          <w:rFonts w:ascii="Times New Roman" w:hAnsi="Times New Roman" w:cs="Times New Roman"/>
          <w:sz w:val="28"/>
          <w:szCs w:val="28"/>
        </w:rPr>
        <w:t>а</w:t>
      </w:r>
      <w:r w:rsidR="0000478E" w:rsidRPr="00BC3CD8">
        <w:rPr>
          <w:rFonts w:ascii="Times New Roman" w:hAnsi="Times New Roman" w:cs="Times New Roman"/>
          <w:sz w:val="28"/>
          <w:szCs w:val="28"/>
        </w:rPr>
        <w:t xml:space="preserve"> для</w:t>
      </w:r>
      <w:r w:rsidRPr="00BC3CD8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ED70F3">
        <w:rPr>
          <w:rFonts w:ascii="Times New Roman" w:hAnsi="Times New Roman" w:cs="Times New Roman"/>
          <w:sz w:val="28"/>
          <w:szCs w:val="28"/>
        </w:rPr>
        <w:t>ей</w:t>
      </w:r>
      <w:r w:rsidRPr="00BC3CD8">
        <w:rPr>
          <w:rFonts w:ascii="Times New Roman" w:hAnsi="Times New Roman" w:cs="Times New Roman"/>
          <w:sz w:val="28"/>
          <w:szCs w:val="28"/>
        </w:rPr>
        <w:t xml:space="preserve"> и </w:t>
      </w:r>
      <w:r w:rsidR="0000478E" w:rsidRPr="00BC3CD8">
        <w:rPr>
          <w:rFonts w:ascii="Times New Roman" w:hAnsi="Times New Roman" w:cs="Times New Roman"/>
          <w:sz w:val="28"/>
          <w:szCs w:val="28"/>
        </w:rPr>
        <w:t>специалист</w:t>
      </w:r>
      <w:r w:rsidR="00ED70F3">
        <w:rPr>
          <w:rFonts w:ascii="Times New Roman" w:hAnsi="Times New Roman" w:cs="Times New Roman"/>
          <w:sz w:val="28"/>
          <w:szCs w:val="28"/>
        </w:rPr>
        <w:t>ов</w:t>
      </w:r>
      <w:r w:rsidR="0000478E" w:rsidRPr="00BC3CD8">
        <w:rPr>
          <w:rFonts w:ascii="Times New Roman" w:hAnsi="Times New Roman" w:cs="Times New Roman"/>
          <w:sz w:val="28"/>
          <w:szCs w:val="28"/>
        </w:rPr>
        <w:t xml:space="preserve"> </w:t>
      </w:r>
      <w:r w:rsidRPr="00BC3CD8">
        <w:rPr>
          <w:rFonts w:ascii="Times New Roman" w:hAnsi="Times New Roman" w:cs="Times New Roman"/>
          <w:sz w:val="28"/>
          <w:szCs w:val="28"/>
        </w:rPr>
        <w:t>органов исполнительной власти субъектов Российской Федерации, осуществляющих государственное управление в сфере образования</w:t>
      </w:r>
      <w:r w:rsidR="0000478E" w:rsidRPr="00BC3CD8">
        <w:rPr>
          <w:rFonts w:ascii="Times New Roman" w:hAnsi="Times New Roman" w:cs="Times New Roman"/>
          <w:sz w:val="28"/>
          <w:szCs w:val="28"/>
        </w:rPr>
        <w:t>, ответственных за сопровождение мероприятий по созданию центров образования естественно-научной и технологической направленностей «Точка роста», детских технопарков «Кванториум» на базе общеобразовательных организаций, центров цифрового образования «</w:t>
      </w:r>
      <w:r w:rsidR="0000478E" w:rsidRPr="00BC3CD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00478E" w:rsidRPr="00BC3CD8">
        <w:rPr>
          <w:rFonts w:ascii="Times New Roman" w:hAnsi="Times New Roman" w:cs="Times New Roman"/>
          <w:sz w:val="28"/>
          <w:szCs w:val="28"/>
        </w:rPr>
        <w:t>-куб»</w:t>
      </w:r>
      <w:r w:rsidRPr="00BC3CD8">
        <w:rPr>
          <w:rFonts w:ascii="Times New Roman" w:hAnsi="Times New Roman" w:cs="Times New Roman"/>
          <w:sz w:val="28"/>
          <w:szCs w:val="28"/>
        </w:rPr>
        <w:t xml:space="preserve"> (далее – центры)</w:t>
      </w:r>
      <w:r w:rsidR="00ED70F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0478E" w:rsidRPr="00BC3CD8">
        <w:rPr>
          <w:rFonts w:ascii="Times New Roman" w:hAnsi="Times New Roman" w:cs="Times New Roman"/>
          <w:sz w:val="28"/>
          <w:szCs w:val="28"/>
        </w:rPr>
        <w:t xml:space="preserve"> </w:t>
      </w:r>
      <w:r w:rsidR="00ED70F3">
        <w:rPr>
          <w:rFonts w:ascii="Times New Roman" w:hAnsi="Times New Roman" w:cs="Times New Roman"/>
          <w:sz w:val="28"/>
          <w:szCs w:val="28"/>
        </w:rPr>
        <w:t>формирование</w:t>
      </w:r>
      <w:r w:rsidR="00ED70F3" w:rsidRPr="00ED70F3">
        <w:rPr>
          <w:rFonts w:ascii="Times New Roman" w:hAnsi="Times New Roman" w:cs="Times New Roman"/>
          <w:sz w:val="28"/>
          <w:szCs w:val="28"/>
        </w:rPr>
        <w:t xml:space="preserve"> един</w:t>
      </w:r>
      <w:r w:rsidR="00ED70F3">
        <w:rPr>
          <w:rFonts w:ascii="Times New Roman" w:hAnsi="Times New Roman" w:cs="Times New Roman"/>
          <w:sz w:val="28"/>
          <w:szCs w:val="28"/>
        </w:rPr>
        <w:t>ого</w:t>
      </w:r>
      <w:r w:rsidR="003121CC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="00ED70F3" w:rsidRPr="00ED70F3">
        <w:rPr>
          <w:rFonts w:ascii="Times New Roman" w:hAnsi="Times New Roman" w:cs="Times New Roman"/>
          <w:sz w:val="28"/>
          <w:szCs w:val="28"/>
        </w:rPr>
        <w:t xml:space="preserve"> комплексн</w:t>
      </w:r>
      <w:r w:rsidR="00ED70F3">
        <w:rPr>
          <w:rFonts w:ascii="Times New Roman" w:hAnsi="Times New Roman" w:cs="Times New Roman"/>
          <w:sz w:val="28"/>
          <w:szCs w:val="28"/>
        </w:rPr>
        <w:t>ого</w:t>
      </w:r>
      <w:r w:rsidR="00ED70F3" w:rsidRPr="00ED70F3">
        <w:rPr>
          <w:rFonts w:ascii="Times New Roman" w:hAnsi="Times New Roman" w:cs="Times New Roman"/>
          <w:sz w:val="28"/>
          <w:szCs w:val="28"/>
        </w:rPr>
        <w:t xml:space="preserve"> план</w:t>
      </w:r>
      <w:r w:rsidR="00ED70F3">
        <w:rPr>
          <w:rFonts w:ascii="Times New Roman" w:hAnsi="Times New Roman" w:cs="Times New Roman"/>
          <w:sz w:val="28"/>
          <w:szCs w:val="28"/>
        </w:rPr>
        <w:t>а</w:t>
      </w:r>
      <w:r w:rsidR="00ED70F3" w:rsidRPr="00ED70F3">
        <w:rPr>
          <w:rFonts w:ascii="Times New Roman" w:hAnsi="Times New Roman" w:cs="Times New Roman"/>
          <w:sz w:val="28"/>
          <w:szCs w:val="28"/>
        </w:rPr>
        <w:t xml:space="preserve"> мероприятий по организационно-методической поддержке инфраструктуры наци</w:t>
      </w:r>
      <w:r w:rsidR="00ED70F3">
        <w:rPr>
          <w:rFonts w:ascii="Times New Roman" w:hAnsi="Times New Roman" w:cs="Times New Roman"/>
          <w:sz w:val="28"/>
          <w:szCs w:val="28"/>
        </w:rPr>
        <w:t>онального проекта «Образование»</w:t>
      </w:r>
      <w:r w:rsidR="0049646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B6121">
        <w:rPr>
          <w:rFonts w:ascii="Times New Roman" w:hAnsi="Times New Roman" w:cs="Times New Roman"/>
          <w:sz w:val="28"/>
          <w:szCs w:val="28"/>
        </w:rPr>
        <w:t xml:space="preserve">комплексный </w:t>
      </w:r>
      <w:r w:rsidR="0049646E">
        <w:rPr>
          <w:rFonts w:ascii="Times New Roman" w:hAnsi="Times New Roman" w:cs="Times New Roman"/>
          <w:sz w:val="28"/>
          <w:szCs w:val="28"/>
        </w:rPr>
        <w:t>план)</w:t>
      </w:r>
      <w:r w:rsidR="00ED70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7C317D" w14:textId="35DF8800" w:rsidR="00BF72C3" w:rsidRPr="003121CC" w:rsidRDefault="00BF72C3" w:rsidP="00BC3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Инструкция определяет общие подходы к организации работы на территории субъекта Российской Федерации в части поддержки функционирования, нормативного и методического сопровождения образовательной деятельности и мероприятий на базе центров, в том числе за счет привлечения иной инфраструктуры, созданной на территории субъекта Российской Федерации в рамках национального проекта «Образовани</w:t>
      </w:r>
      <w:r w:rsidR="005048AD" w:rsidRPr="00BC3CD8">
        <w:rPr>
          <w:rFonts w:ascii="Times New Roman" w:hAnsi="Times New Roman" w:cs="Times New Roman"/>
          <w:sz w:val="28"/>
          <w:szCs w:val="28"/>
        </w:rPr>
        <w:t>е</w:t>
      </w:r>
      <w:r w:rsidRPr="00BC3CD8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C738903" w14:textId="0D4311AF" w:rsidR="003314BC" w:rsidRDefault="003314BC" w:rsidP="00BC3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0A1D45" w14:textId="3D40E4E1" w:rsidR="003314BC" w:rsidRDefault="003314BC" w:rsidP="00BC3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995697" w14:textId="43E82EBD" w:rsidR="007B302F" w:rsidRDefault="007B302F" w:rsidP="00BC3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55DDDB" w14:textId="2FAD8309" w:rsidR="007B302F" w:rsidRDefault="007B302F" w:rsidP="00BC3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88BD99" w14:textId="17E7AF90" w:rsidR="007B302F" w:rsidRDefault="007B302F" w:rsidP="00BC3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46F80D" w14:textId="77777777" w:rsidR="007B302F" w:rsidRPr="00BC3CD8" w:rsidRDefault="007B302F" w:rsidP="00BC3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0221C2" w14:textId="77777777" w:rsidR="001E5AE1" w:rsidRDefault="001E5AE1" w:rsidP="001E5AE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62031F14" w14:textId="1995C478" w:rsidR="003314BC" w:rsidRPr="001E5AE1" w:rsidRDefault="001E5AE1" w:rsidP="001E5AE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99436501"/>
      <w:r w:rsidRPr="001E5A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3121CC">
        <w:rPr>
          <w:rFonts w:ascii="Times New Roman" w:hAnsi="Times New Roman" w:cs="Times New Roman"/>
          <w:b/>
          <w:bCs/>
          <w:sz w:val="28"/>
          <w:szCs w:val="28"/>
        </w:rPr>
        <w:t>Цель, о</w:t>
      </w:r>
      <w:r w:rsidR="0018216E" w:rsidRPr="001E5AE1">
        <w:rPr>
          <w:rFonts w:ascii="Times New Roman" w:hAnsi="Times New Roman" w:cs="Times New Roman"/>
          <w:b/>
          <w:bCs/>
          <w:sz w:val="28"/>
          <w:szCs w:val="28"/>
        </w:rPr>
        <w:t xml:space="preserve">сновные направления и форматы организационно-методической поддержки </w:t>
      </w:r>
      <w:r w:rsidR="00375A3B" w:rsidRPr="001E5AE1">
        <w:rPr>
          <w:rFonts w:ascii="Times New Roman" w:hAnsi="Times New Roman" w:cs="Times New Roman"/>
          <w:b/>
          <w:bCs/>
          <w:sz w:val="28"/>
          <w:szCs w:val="28"/>
        </w:rPr>
        <w:t>центров</w:t>
      </w:r>
      <w:bookmarkEnd w:id="2"/>
    </w:p>
    <w:p w14:paraId="48119731" w14:textId="77777777" w:rsidR="001E5AE1" w:rsidRPr="001E5AE1" w:rsidRDefault="001E5AE1" w:rsidP="001E5A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DEAE2" w14:textId="5B7126A4" w:rsidR="003121CC" w:rsidRDefault="003121CC" w:rsidP="002F5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Ключевая цель организационно-методической поддержки центров на уровне субъектов Российской Федерации – формирование в субъекте Российской Федерации единой экосистемы, состоящей из созданной в субъекте Российской Федерации инфраструктуры национального проекта «Образование», обеспечивающей условия для устойчивого развития региональной системы образования и </w:t>
      </w:r>
      <w:r w:rsidR="00610306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>
        <w:rPr>
          <w:rFonts w:ascii="Times New Roman" w:hAnsi="Times New Roman" w:cs="Times New Roman"/>
          <w:sz w:val="28"/>
          <w:szCs w:val="28"/>
        </w:rPr>
        <w:t>ресурсов, направленных на повышение качества образования и поддержку самореализации обучающихся образовательных организаций общего, дополнительного и профессионального образования.</w:t>
      </w:r>
    </w:p>
    <w:p w14:paraId="2411DDFB" w14:textId="69BD2AC0" w:rsidR="0060246E" w:rsidRPr="00BC3CD8" w:rsidRDefault="0060246E" w:rsidP="002F5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В соответствии с Рекомендациями региональный координатор (</w:t>
      </w:r>
      <w:r w:rsidRPr="00BC3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 исполнительной власти субъекта Российской Федерации, ответственный за реализацию соответствующих мероприятий на территории субъекта Российской Федерации) </w:t>
      </w:r>
      <w:r w:rsidRPr="00BC3CD8">
        <w:rPr>
          <w:rFonts w:ascii="Times New Roman" w:hAnsi="Times New Roman" w:cs="Times New Roman"/>
          <w:sz w:val="28"/>
          <w:szCs w:val="28"/>
        </w:rPr>
        <w:t>обеспечивает вовлечение детских технопарков «Кванториум», мобильных технопарков «Кванториум», ключевых центров дополнительного образования «Дом научной коллаборации», центров «Точка роста» и иных организаций в деятельность центров</w:t>
      </w:r>
      <w:r w:rsidR="005B6CF2" w:rsidRPr="00BC3CD8">
        <w:rPr>
          <w:rFonts w:ascii="Times New Roman" w:hAnsi="Times New Roman" w:cs="Times New Roman"/>
          <w:sz w:val="28"/>
          <w:szCs w:val="28"/>
        </w:rPr>
        <w:t xml:space="preserve">. Вовлечение осуществляется за счет </w:t>
      </w:r>
      <w:r w:rsidR="00530615" w:rsidRPr="00BC3CD8">
        <w:rPr>
          <w:rFonts w:ascii="Times New Roman" w:hAnsi="Times New Roman" w:cs="Times New Roman"/>
          <w:sz w:val="28"/>
          <w:szCs w:val="28"/>
        </w:rPr>
        <w:t>деятельности по следующим направлениям:</w:t>
      </w:r>
    </w:p>
    <w:p w14:paraId="09644152" w14:textId="1108C97E" w:rsidR="00530615" w:rsidRDefault="00530615" w:rsidP="002F5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b/>
          <w:bCs/>
          <w:sz w:val="28"/>
          <w:szCs w:val="28"/>
        </w:rPr>
        <w:t>Направление 1.</w:t>
      </w:r>
      <w:r w:rsidRPr="00BC3CD8">
        <w:rPr>
          <w:rFonts w:ascii="Times New Roman" w:hAnsi="Times New Roman" w:cs="Times New Roman"/>
          <w:sz w:val="28"/>
          <w:szCs w:val="28"/>
        </w:rPr>
        <w:t xml:space="preserve"> </w:t>
      </w:r>
      <w:r w:rsidRPr="00415EFB">
        <w:rPr>
          <w:rFonts w:ascii="Times New Roman" w:hAnsi="Times New Roman" w:cs="Times New Roman"/>
          <w:b/>
          <w:sz w:val="28"/>
          <w:szCs w:val="28"/>
        </w:rPr>
        <w:t>Проведение совместных мероприятий для обучающихся и педагогических работников центров и образовательных организаций субъекта Российской Федерации.</w:t>
      </w:r>
    </w:p>
    <w:p w14:paraId="314C3743" w14:textId="77777777" w:rsidR="0018216E" w:rsidRPr="00BC3CD8" w:rsidRDefault="0018216E" w:rsidP="00182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1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Направление 1</w:t>
      </w:r>
      <w:r w:rsidRPr="00BC3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3CD8">
        <w:rPr>
          <w:rFonts w:ascii="Times New Roman" w:hAnsi="Times New Roman" w:cs="Times New Roman"/>
          <w:sz w:val="28"/>
          <w:szCs w:val="28"/>
        </w:rPr>
        <w:t>реализуется субъектом Российской Федерации через организацию и проведение:</w:t>
      </w:r>
    </w:p>
    <w:p w14:paraId="53F0D00B" w14:textId="77777777" w:rsidR="0018216E" w:rsidRPr="00BC3CD8" w:rsidRDefault="0018216E" w:rsidP="0018216E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обучающих семинаров и мастер-классов по вопросам использования оборудования, средств обучения и воспитания;</w:t>
      </w:r>
    </w:p>
    <w:p w14:paraId="586A1381" w14:textId="1EE435BA" w:rsidR="0018216E" w:rsidRPr="00BC3CD8" w:rsidRDefault="0018216E" w:rsidP="0018216E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 xml:space="preserve">методических мероприятий по вопросам организации образовательной деятельности по основным образовательным программам общего образования и внеурочной деятельности обучающихся, разработки, совершенствования и внедрения программ дополнительного образования естественно-научной и </w:t>
      </w:r>
      <w:r w:rsidR="00643755">
        <w:rPr>
          <w:rFonts w:ascii="Times New Roman" w:hAnsi="Times New Roman" w:cs="Times New Roman"/>
          <w:sz w:val="28"/>
          <w:szCs w:val="28"/>
        </w:rPr>
        <w:t>технологической</w:t>
      </w:r>
      <w:r w:rsidR="00643755" w:rsidRPr="00BC3CD8">
        <w:rPr>
          <w:rFonts w:ascii="Times New Roman" w:hAnsi="Times New Roman" w:cs="Times New Roman"/>
          <w:sz w:val="28"/>
          <w:szCs w:val="28"/>
        </w:rPr>
        <w:t xml:space="preserve"> </w:t>
      </w:r>
      <w:r w:rsidRPr="00BC3CD8">
        <w:rPr>
          <w:rFonts w:ascii="Times New Roman" w:hAnsi="Times New Roman" w:cs="Times New Roman"/>
          <w:sz w:val="28"/>
          <w:szCs w:val="28"/>
        </w:rPr>
        <w:t>направленностей;</w:t>
      </w:r>
    </w:p>
    <w:p w14:paraId="787B3013" w14:textId="77777777" w:rsidR="0018216E" w:rsidRPr="00BC3CD8" w:rsidRDefault="0018216E" w:rsidP="0018216E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 xml:space="preserve">индивидуальных консультаций для педагогических работников, в том числе в режиме онлайн; </w:t>
      </w:r>
    </w:p>
    <w:p w14:paraId="28F03E8B" w14:textId="5FB0EE02" w:rsidR="0018216E" w:rsidRPr="0018216E" w:rsidRDefault="00610306" w:rsidP="0018216E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лектори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BC3CD8">
        <w:rPr>
          <w:rFonts w:ascii="Times New Roman" w:hAnsi="Times New Roman" w:cs="Times New Roman"/>
          <w:sz w:val="28"/>
          <w:szCs w:val="28"/>
        </w:rPr>
        <w:t xml:space="preserve"> </w:t>
      </w:r>
      <w:r w:rsidR="0018216E" w:rsidRPr="00BC3CD8">
        <w:rPr>
          <w:rFonts w:ascii="Times New Roman" w:hAnsi="Times New Roman" w:cs="Times New Roman"/>
          <w:sz w:val="28"/>
          <w:szCs w:val="28"/>
        </w:rPr>
        <w:t xml:space="preserve">и </w:t>
      </w:r>
      <w:r w:rsidRPr="00BC3CD8">
        <w:rPr>
          <w:rFonts w:ascii="Times New Roman" w:hAnsi="Times New Roman" w:cs="Times New Roman"/>
          <w:sz w:val="28"/>
          <w:szCs w:val="28"/>
        </w:rPr>
        <w:t>практикум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8216E" w:rsidRPr="00BC3CD8">
        <w:rPr>
          <w:rFonts w:ascii="Times New Roman" w:hAnsi="Times New Roman" w:cs="Times New Roman"/>
          <w:sz w:val="28"/>
          <w:szCs w:val="28"/>
        </w:rPr>
        <w:t xml:space="preserve">, </w:t>
      </w:r>
      <w:r w:rsidRPr="00BC3CD8">
        <w:rPr>
          <w:rFonts w:ascii="Times New Roman" w:hAnsi="Times New Roman" w:cs="Times New Roman"/>
          <w:sz w:val="28"/>
          <w:szCs w:val="28"/>
        </w:rPr>
        <w:t>конкурсны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C3CD8">
        <w:rPr>
          <w:rFonts w:ascii="Times New Roman" w:hAnsi="Times New Roman" w:cs="Times New Roman"/>
          <w:sz w:val="28"/>
          <w:szCs w:val="28"/>
        </w:rPr>
        <w:t xml:space="preserve"> </w:t>
      </w:r>
      <w:r w:rsidR="0018216E" w:rsidRPr="00BC3CD8">
        <w:rPr>
          <w:rFonts w:ascii="Times New Roman" w:hAnsi="Times New Roman" w:cs="Times New Roman"/>
          <w:sz w:val="28"/>
          <w:szCs w:val="28"/>
        </w:rPr>
        <w:t xml:space="preserve">и </w:t>
      </w:r>
      <w:r w:rsidRPr="00BC3CD8">
        <w:rPr>
          <w:rFonts w:ascii="Times New Roman" w:hAnsi="Times New Roman" w:cs="Times New Roman"/>
          <w:sz w:val="28"/>
          <w:szCs w:val="28"/>
        </w:rPr>
        <w:t>соревновательны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C3CD8">
        <w:rPr>
          <w:rFonts w:ascii="Times New Roman" w:hAnsi="Times New Roman" w:cs="Times New Roman"/>
          <w:sz w:val="28"/>
          <w:szCs w:val="28"/>
        </w:rPr>
        <w:t xml:space="preserve"> </w:t>
      </w:r>
      <w:r w:rsidR="0018216E" w:rsidRPr="00BC3CD8">
        <w:rPr>
          <w:rFonts w:ascii="Times New Roman" w:hAnsi="Times New Roman" w:cs="Times New Roman"/>
          <w:sz w:val="28"/>
          <w:szCs w:val="28"/>
        </w:rPr>
        <w:t>мероприятия для детей и др.</w:t>
      </w:r>
    </w:p>
    <w:p w14:paraId="239C14DE" w14:textId="77777777" w:rsidR="0018216E" w:rsidRPr="00BC3CD8" w:rsidRDefault="0018216E" w:rsidP="00182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В рамках мероприятий для педагогических работников и управленческих кадров образовательных организаций необходимо обеспечить рассмотрение:</w:t>
      </w:r>
    </w:p>
    <w:p w14:paraId="35D94F3B" w14:textId="77777777" w:rsidR="0018216E" w:rsidRPr="00BC3CD8" w:rsidRDefault="0018216E" w:rsidP="0018216E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вопросов обновления образовательных программ общего и дополнительного образования с учетом применения ресурсов создаваемых центров;</w:t>
      </w:r>
    </w:p>
    <w:p w14:paraId="6CC16851" w14:textId="77777777" w:rsidR="0018216E" w:rsidRPr="00BC3CD8" w:rsidRDefault="0018216E" w:rsidP="0018216E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 xml:space="preserve"> практических аспектов работы с оборудованием, средствами обучения и воспитания, которыми оснащены центры;</w:t>
      </w:r>
    </w:p>
    <w:p w14:paraId="52CBDC1E" w14:textId="77777777" w:rsidR="0018216E" w:rsidRPr="00BC3CD8" w:rsidRDefault="0018216E" w:rsidP="0018216E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lastRenderedPageBreak/>
        <w:t>вопросов методики преподавания учебных предметов естественно-научной и технологической направленностей с применением современного оборудования;</w:t>
      </w:r>
    </w:p>
    <w:p w14:paraId="71C84BEE" w14:textId="7364A7B3" w:rsidR="0018216E" w:rsidRPr="00BC3CD8" w:rsidRDefault="0018216E" w:rsidP="0018216E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образовательных технологий, обеспечивающих повышение охвата детей практическими занятиями по учебным предметам из предметных областей «Естественно-научные предметы», «Естественные науки», «Обществознание и естествознание», «Математика и информатика», «Технология», а также дополнительным</w:t>
      </w:r>
      <w:r w:rsidR="00643755">
        <w:rPr>
          <w:rFonts w:ascii="Times New Roman" w:hAnsi="Times New Roman" w:cs="Times New Roman"/>
          <w:sz w:val="28"/>
          <w:szCs w:val="28"/>
        </w:rPr>
        <w:t>и</w:t>
      </w:r>
      <w:r w:rsidRPr="00BC3CD8">
        <w:rPr>
          <w:rFonts w:ascii="Times New Roman" w:hAnsi="Times New Roman" w:cs="Times New Roman"/>
          <w:sz w:val="28"/>
          <w:szCs w:val="28"/>
        </w:rPr>
        <w:t xml:space="preserve"> общеобразовательным</w:t>
      </w:r>
      <w:r w:rsidR="00643755">
        <w:rPr>
          <w:rFonts w:ascii="Times New Roman" w:hAnsi="Times New Roman" w:cs="Times New Roman"/>
          <w:sz w:val="28"/>
          <w:szCs w:val="28"/>
        </w:rPr>
        <w:t>и</w:t>
      </w:r>
      <w:r w:rsidRPr="00BC3CD8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643755">
        <w:rPr>
          <w:rFonts w:ascii="Times New Roman" w:hAnsi="Times New Roman" w:cs="Times New Roman"/>
          <w:sz w:val="28"/>
          <w:szCs w:val="28"/>
        </w:rPr>
        <w:t>и</w:t>
      </w:r>
      <w:r w:rsidRPr="00BC3CD8">
        <w:rPr>
          <w:rFonts w:ascii="Times New Roman" w:hAnsi="Times New Roman" w:cs="Times New Roman"/>
          <w:sz w:val="28"/>
          <w:szCs w:val="28"/>
        </w:rPr>
        <w:t>;</w:t>
      </w:r>
    </w:p>
    <w:p w14:paraId="2C15CBEB" w14:textId="77777777" w:rsidR="0018216E" w:rsidRPr="00BC3CD8" w:rsidRDefault="0018216E" w:rsidP="0018216E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инструментов и подходов к оценке качества образования, в том числе диагностик функциональной грамотности с применением ресурсов центров;</w:t>
      </w:r>
    </w:p>
    <w:p w14:paraId="5B3CC3EC" w14:textId="77777777" w:rsidR="0018216E" w:rsidRPr="00BC3CD8" w:rsidRDefault="0018216E" w:rsidP="0018216E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иных вопросов, в том числе определенных на основании профессиональных дефицитов педагогических работников, выявляемых на системном уровне региональными центрами непрерывного повышения профессионального мастерства.</w:t>
      </w:r>
    </w:p>
    <w:p w14:paraId="45350E80" w14:textId="77777777" w:rsidR="0018216E" w:rsidRPr="00BC3CD8" w:rsidRDefault="0018216E" w:rsidP="00182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Для обучающихся образовательных организаций рекомендуется планировать мероприятия (в том числе в дистанционном формате) следующего характера:</w:t>
      </w:r>
    </w:p>
    <w:p w14:paraId="1F7A0F35" w14:textId="77777777" w:rsidR="0018216E" w:rsidRPr="00BC3CD8" w:rsidRDefault="0018216E" w:rsidP="0018216E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организация региональных олимпиад, конкурсов, турниров по тематикам, соответствующим целям и задачам деятельности центров, либо включение соответствующих тематических направлений в конкурсные мероприятия, организуемые и проводимые на уровне субъекта Российской Федерации;</w:t>
      </w:r>
    </w:p>
    <w:p w14:paraId="28A61B67" w14:textId="77777777" w:rsidR="0018216E" w:rsidRPr="00BC3CD8" w:rsidRDefault="0018216E" w:rsidP="0018216E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проведение хакатонов по решению практических задач в области естественно-научных и технологических проектов с участием обучающихся из разных образовательных организаций;</w:t>
      </w:r>
    </w:p>
    <w:p w14:paraId="07760C46" w14:textId="4F642DD8" w:rsidR="0018216E" w:rsidRPr="00BC3CD8" w:rsidRDefault="0018216E" w:rsidP="0018216E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 xml:space="preserve">проведение научно-практических конференций, </w:t>
      </w:r>
      <w:r w:rsidR="00643755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Pr="00BC3CD8">
        <w:rPr>
          <w:rFonts w:ascii="Times New Roman" w:hAnsi="Times New Roman" w:cs="Times New Roman"/>
          <w:sz w:val="28"/>
          <w:szCs w:val="28"/>
        </w:rPr>
        <w:t>защит</w:t>
      </w:r>
      <w:r w:rsidR="00643755">
        <w:rPr>
          <w:rFonts w:ascii="Times New Roman" w:hAnsi="Times New Roman" w:cs="Times New Roman"/>
          <w:sz w:val="28"/>
          <w:szCs w:val="28"/>
        </w:rPr>
        <w:t>е</w:t>
      </w:r>
      <w:r w:rsidRPr="00BC3CD8">
        <w:rPr>
          <w:rFonts w:ascii="Times New Roman" w:hAnsi="Times New Roman" w:cs="Times New Roman"/>
          <w:sz w:val="28"/>
          <w:szCs w:val="28"/>
        </w:rPr>
        <w:t xml:space="preserve"> проектных и исследовательских работ обучающихся образовательных организаций;</w:t>
      </w:r>
    </w:p>
    <w:p w14:paraId="56C18257" w14:textId="77777777" w:rsidR="0018216E" w:rsidRPr="00BC3CD8" w:rsidRDefault="0018216E" w:rsidP="0018216E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обеспечение коммуникационных площадок для обучающихся образовательных организаций по обсуждению практических вопросов освоения учебных предметов из предметных областей «Естественно-научные предметы», «Естественные науки», «Обществознание и естествознание», «Математика и информатика», «Технология», в том числе проведение практикумов и лекториев с участием представителей научно-педагогического сообщества;</w:t>
      </w:r>
    </w:p>
    <w:p w14:paraId="58B22430" w14:textId="77777777" w:rsidR="0018216E" w:rsidRPr="00BC3CD8" w:rsidRDefault="0018216E" w:rsidP="0018216E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проведение встреч с представителями реального сектора экономики, в том числе для рассмотрения отдельных тем (модулей) в рамках программ общего и дополнительного образования.</w:t>
      </w:r>
    </w:p>
    <w:p w14:paraId="45232472" w14:textId="36971632" w:rsidR="0018216E" w:rsidRDefault="0018216E" w:rsidP="00182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 xml:space="preserve">В рамках реализации Направления 1 рекомендуется предусмотреть в </w:t>
      </w:r>
      <w:r w:rsidR="00AB6121">
        <w:rPr>
          <w:rFonts w:ascii="Times New Roman" w:hAnsi="Times New Roman" w:cs="Times New Roman"/>
          <w:sz w:val="28"/>
          <w:szCs w:val="28"/>
        </w:rPr>
        <w:t xml:space="preserve">комплексном </w:t>
      </w:r>
      <w:r w:rsidRPr="00BC3CD8">
        <w:rPr>
          <w:rFonts w:ascii="Times New Roman" w:hAnsi="Times New Roman" w:cs="Times New Roman"/>
          <w:sz w:val="28"/>
          <w:szCs w:val="28"/>
        </w:rPr>
        <w:t xml:space="preserve">плане организацию участия обучающихся образовательных организаций, на базе которых созданы центры, в олимпиадах и иных интеллектуальных и творческих конкурсах, поименованных в документах </w:t>
      </w:r>
      <w:r w:rsidRPr="00BC3CD8">
        <w:rPr>
          <w:rFonts w:ascii="Times New Roman" w:hAnsi="Times New Roman" w:cs="Times New Roman"/>
          <w:sz w:val="28"/>
          <w:szCs w:val="28"/>
        </w:rPr>
        <w:lastRenderedPageBreak/>
        <w:t xml:space="preserve">Минпросвещения России, а также организуемых и проводимых подведомственными ему организациями. </w:t>
      </w:r>
    </w:p>
    <w:p w14:paraId="1926AB43" w14:textId="21A7AE2D" w:rsidR="0018216E" w:rsidRPr="00BC3CD8" w:rsidRDefault="0018216E" w:rsidP="00415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Планирование мероприятий в рамках направления рекомендуется осуществлять равномерно в течение всего учебного года, в том числе учитывая запросы и потребности педагогов и обучающихся образовательных организаций</w:t>
      </w:r>
      <w:r w:rsidR="0049646E">
        <w:rPr>
          <w:rFonts w:ascii="Times New Roman" w:hAnsi="Times New Roman" w:cs="Times New Roman"/>
          <w:sz w:val="28"/>
          <w:szCs w:val="28"/>
        </w:rPr>
        <w:t>, а также</w:t>
      </w:r>
      <w:r w:rsidRPr="00BC3CD8">
        <w:rPr>
          <w:rFonts w:ascii="Times New Roman" w:hAnsi="Times New Roman" w:cs="Times New Roman"/>
          <w:sz w:val="28"/>
          <w:szCs w:val="28"/>
        </w:rPr>
        <w:t xml:space="preserve"> специфику субъекта Российской Федерации.</w:t>
      </w:r>
    </w:p>
    <w:p w14:paraId="662A8F40" w14:textId="38D1B9F5" w:rsidR="00530615" w:rsidRPr="00415EFB" w:rsidRDefault="00530615" w:rsidP="002F51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CD8">
        <w:rPr>
          <w:rFonts w:ascii="Times New Roman" w:hAnsi="Times New Roman" w:cs="Times New Roman"/>
          <w:b/>
          <w:bCs/>
          <w:sz w:val="28"/>
          <w:szCs w:val="28"/>
        </w:rPr>
        <w:t>Направление 2.</w:t>
      </w:r>
      <w:r w:rsidRPr="00BC3CD8">
        <w:rPr>
          <w:rFonts w:ascii="Times New Roman" w:hAnsi="Times New Roman" w:cs="Times New Roman"/>
          <w:sz w:val="28"/>
          <w:szCs w:val="28"/>
        </w:rPr>
        <w:t xml:space="preserve"> </w:t>
      </w:r>
      <w:r w:rsidRPr="00415EFB">
        <w:rPr>
          <w:rFonts w:ascii="Times New Roman" w:hAnsi="Times New Roman" w:cs="Times New Roman"/>
          <w:b/>
          <w:sz w:val="28"/>
          <w:szCs w:val="28"/>
        </w:rPr>
        <w:t xml:space="preserve">Организация и участие в региональных и межрегиональных конференциях, фестивалях, форумах по обмену опытом работы на высокооснащенных ученико-местах </w:t>
      </w:r>
      <w:r w:rsidR="00FD39D9">
        <w:rPr>
          <w:rFonts w:ascii="Times New Roman" w:hAnsi="Times New Roman" w:cs="Times New Roman"/>
          <w:b/>
          <w:sz w:val="28"/>
          <w:szCs w:val="28"/>
        </w:rPr>
        <w:t xml:space="preserve">и опытом по </w:t>
      </w:r>
      <w:r w:rsidRPr="00415EFB">
        <w:rPr>
          <w:rFonts w:ascii="Times New Roman" w:hAnsi="Times New Roman" w:cs="Times New Roman"/>
          <w:b/>
          <w:sz w:val="28"/>
          <w:szCs w:val="28"/>
        </w:rPr>
        <w:t>реализации предметных областей «Естественно-научные предметы», «Естественные науки», «Математика и информатика», «Обществознание и естествознание», «Технология», а также программ дополнительного образования естественно-научной и технической направленностей.</w:t>
      </w:r>
    </w:p>
    <w:p w14:paraId="6706FCB9" w14:textId="77777777" w:rsidR="00415C30" w:rsidRPr="00BC3CD8" w:rsidRDefault="00415C30" w:rsidP="00415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C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Направление 2</w:t>
      </w:r>
      <w:r w:rsidRPr="00415C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5C30">
        <w:rPr>
          <w:rFonts w:ascii="Times New Roman" w:hAnsi="Times New Roman" w:cs="Times New Roman"/>
          <w:sz w:val="28"/>
          <w:szCs w:val="28"/>
        </w:rPr>
        <w:t>включает в себя планирование субъектом Российской Федерации и организацию участия педагогических работников и управленческих кадров</w:t>
      </w:r>
      <w:r w:rsidRPr="00BC3CD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 мероприятиях по обмену опытом работы в рамках созданных и функционирующих центров.</w:t>
      </w:r>
    </w:p>
    <w:p w14:paraId="121A3A66" w14:textId="77777777" w:rsidR="00415C30" w:rsidRPr="00BC3CD8" w:rsidRDefault="00415C30" w:rsidP="00415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Субъект Российской Федерации обеспечивает организацию участия в региональных, межрегиональных и всероссийских мероприятиях представителей образовательных организаций, на базе которых созданы центры, в том числе в дистанционном формате.</w:t>
      </w:r>
    </w:p>
    <w:p w14:paraId="7AB0DEA5" w14:textId="4F553215" w:rsidR="0018216E" w:rsidRDefault="00415C30" w:rsidP="00415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Рекомендуется планирование региональных конференций, фестивалей, форумов по обмену опытом работы на высокооснащенных ученико-местах</w:t>
      </w:r>
      <w:r w:rsidR="00DC54A7">
        <w:rPr>
          <w:rFonts w:ascii="Times New Roman" w:hAnsi="Times New Roman" w:cs="Times New Roman"/>
          <w:sz w:val="28"/>
          <w:szCs w:val="28"/>
        </w:rPr>
        <w:t xml:space="preserve"> и опытом </w:t>
      </w:r>
      <w:r w:rsidRPr="00BC3CD8">
        <w:rPr>
          <w:rFonts w:ascii="Times New Roman" w:hAnsi="Times New Roman" w:cs="Times New Roman"/>
          <w:sz w:val="28"/>
          <w:szCs w:val="28"/>
        </w:rPr>
        <w:t xml:space="preserve">реализации предметных областей «Естественно-научные предметы», «Естественные науки», «Математика и информатика», «Обществознание и естествознание», «Технология», а также программ дополнительного образования естественно-научной и технической направленностей с периодичностью не менее </w:t>
      </w:r>
      <w:r w:rsidR="00DC54A7">
        <w:rPr>
          <w:rFonts w:ascii="Times New Roman" w:hAnsi="Times New Roman" w:cs="Times New Roman"/>
          <w:sz w:val="28"/>
          <w:szCs w:val="28"/>
        </w:rPr>
        <w:t>одного</w:t>
      </w:r>
      <w:r w:rsidR="00DC54A7" w:rsidRPr="00BC3CD8">
        <w:rPr>
          <w:rFonts w:ascii="Times New Roman" w:hAnsi="Times New Roman" w:cs="Times New Roman"/>
          <w:sz w:val="28"/>
          <w:szCs w:val="28"/>
        </w:rPr>
        <w:t xml:space="preserve"> </w:t>
      </w:r>
      <w:r w:rsidRPr="00BC3CD8">
        <w:rPr>
          <w:rFonts w:ascii="Times New Roman" w:hAnsi="Times New Roman" w:cs="Times New Roman"/>
          <w:sz w:val="28"/>
          <w:szCs w:val="28"/>
        </w:rPr>
        <w:t>мероприятия в квартал (четверть учебного года).</w:t>
      </w:r>
    </w:p>
    <w:p w14:paraId="095F3A6F" w14:textId="0BF18815" w:rsidR="00415C30" w:rsidRPr="00BC3CD8" w:rsidRDefault="00415C30" w:rsidP="00415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C30">
        <w:rPr>
          <w:rFonts w:ascii="Times New Roman" w:hAnsi="Times New Roman" w:cs="Times New Roman"/>
          <w:sz w:val="28"/>
          <w:szCs w:val="28"/>
        </w:rPr>
        <w:t>К проведению региональных мероприятий по запросу могут привлекаться представители Федерального оператора и иных организаций, содержание выступлений которых соответствует целям и задачам деятельности центров.</w:t>
      </w:r>
    </w:p>
    <w:p w14:paraId="09C66764" w14:textId="126F2BCB" w:rsidR="00530615" w:rsidRDefault="00530615" w:rsidP="002F5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b/>
          <w:bCs/>
          <w:sz w:val="28"/>
          <w:szCs w:val="28"/>
        </w:rPr>
        <w:t>Направление 3.</w:t>
      </w:r>
      <w:r w:rsidRPr="00BC3CD8">
        <w:rPr>
          <w:rFonts w:ascii="Times New Roman" w:hAnsi="Times New Roman" w:cs="Times New Roman"/>
          <w:sz w:val="28"/>
          <w:szCs w:val="28"/>
        </w:rPr>
        <w:t xml:space="preserve"> </w:t>
      </w:r>
      <w:r w:rsidRPr="00682DD5">
        <w:rPr>
          <w:rFonts w:ascii="Times New Roman" w:hAnsi="Times New Roman" w:cs="Times New Roman"/>
          <w:b/>
          <w:sz w:val="28"/>
          <w:szCs w:val="28"/>
        </w:rPr>
        <w:t xml:space="preserve">Участие региональных координаторов, сотрудников центров и иных организаций, функционирующих на территории субъекта Российской Федерации, в мероприятиях, организуемых </w:t>
      </w:r>
      <w:r w:rsidR="005A06EE">
        <w:rPr>
          <w:rFonts w:ascii="Times New Roman" w:hAnsi="Times New Roman" w:cs="Times New Roman"/>
          <w:b/>
          <w:sz w:val="28"/>
          <w:szCs w:val="28"/>
        </w:rPr>
        <w:t>Минпросвещения России</w:t>
      </w:r>
      <w:r w:rsidRPr="00682D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52415" w:rsidRPr="00682DD5">
        <w:rPr>
          <w:rFonts w:ascii="Times New Roman" w:hAnsi="Times New Roman" w:cs="Times New Roman"/>
          <w:b/>
          <w:sz w:val="28"/>
          <w:szCs w:val="28"/>
        </w:rPr>
        <w:t>Федеральным оператором.</w:t>
      </w:r>
    </w:p>
    <w:p w14:paraId="16EE1D4F" w14:textId="5B4CD287" w:rsidR="00682DD5" w:rsidRDefault="00682DD5" w:rsidP="00682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D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Направление </w:t>
      </w:r>
      <w:r w:rsidRPr="00682DD5">
        <w:rPr>
          <w:rFonts w:ascii="Times New Roman" w:hAnsi="Times New Roman" w:cs="Times New Roman"/>
          <w:sz w:val="28"/>
          <w:szCs w:val="28"/>
        </w:rPr>
        <w:t xml:space="preserve">реализуется региональным координатором через обеспечение участия представителей субъекта Российской Федерации в мероприятиях </w:t>
      </w:r>
      <w:r w:rsidR="005A06EE">
        <w:rPr>
          <w:rFonts w:ascii="Times New Roman" w:hAnsi="Times New Roman" w:cs="Times New Roman"/>
          <w:sz w:val="28"/>
          <w:szCs w:val="28"/>
        </w:rPr>
        <w:t>Минпросвещения России</w:t>
      </w:r>
      <w:r w:rsidRPr="00682DD5">
        <w:rPr>
          <w:rFonts w:ascii="Times New Roman" w:hAnsi="Times New Roman" w:cs="Times New Roman"/>
          <w:sz w:val="28"/>
          <w:szCs w:val="28"/>
        </w:rPr>
        <w:t xml:space="preserve"> и </w:t>
      </w:r>
      <w:r w:rsidR="00DC54A7">
        <w:rPr>
          <w:rFonts w:ascii="Times New Roman" w:hAnsi="Times New Roman" w:cs="Times New Roman"/>
          <w:sz w:val="28"/>
          <w:szCs w:val="28"/>
        </w:rPr>
        <w:t>Федеральным оператором</w:t>
      </w:r>
      <w:r w:rsidRPr="00AD3A0E">
        <w:rPr>
          <w:rFonts w:ascii="Times New Roman" w:hAnsi="Times New Roman" w:cs="Times New Roman"/>
          <w:sz w:val="28"/>
          <w:szCs w:val="28"/>
        </w:rPr>
        <w:t xml:space="preserve"> </w:t>
      </w:r>
      <w:r w:rsidRPr="00682DD5">
        <w:rPr>
          <w:rFonts w:ascii="Times New Roman" w:hAnsi="Times New Roman" w:cs="Times New Roman"/>
          <w:sz w:val="28"/>
          <w:szCs w:val="28"/>
        </w:rPr>
        <w:t>по вопросам реализации национального проекта «Образование», функционирования и развития центров.</w:t>
      </w:r>
    </w:p>
    <w:p w14:paraId="0E83BA91" w14:textId="2D35767C" w:rsidR="004F5E35" w:rsidRPr="00682DD5" w:rsidRDefault="004F5E35" w:rsidP="00682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направления планируется организация в мероприятиях, предусмотренных планами и графиками </w:t>
      </w:r>
      <w:r w:rsidR="005A06EE">
        <w:rPr>
          <w:rFonts w:ascii="Times New Roman" w:hAnsi="Times New Roman" w:cs="Times New Roman"/>
          <w:sz w:val="28"/>
          <w:szCs w:val="28"/>
        </w:rPr>
        <w:t xml:space="preserve">Минпросвещения </w:t>
      </w:r>
      <w:r w:rsidR="005A06EE">
        <w:rPr>
          <w:rFonts w:ascii="Times New Roman" w:hAnsi="Times New Roman" w:cs="Times New Roman"/>
          <w:sz w:val="28"/>
          <w:szCs w:val="28"/>
        </w:rPr>
        <w:lastRenderedPageBreak/>
        <w:t>России</w:t>
      </w:r>
      <w:r>
        <w:rPr>
          <w:rFonts w:ascii="Times New Roman" w:hAnsi="Times New Roman" w:cs="Times New Roman"/>
          <w:sz w:val="28"/>
          <w:szCs w:val="28"/>
        </w:rPr>
        <w:t>, подведомственных Министерству организаций, Федерального оператора.</w:t>
      </w:r>
    </w:p>
    <w:p w14:paraId="4D4DD47C" w14:textId="273CB471" w:rsidR="0004236C" w:rsidRDefault="004F5E35" w:rsidP="00682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оператор </w:t>
      </w:r>
      <w:r w:rsidR="00682DD5" w:rsidRPr="0004236C">
        <w:rPr>
          <w:rFonts w:ascii="Times New Roman" w:hAnsi="Times New Roman" w:cs="Times New Roman"/>
          <w:sz w:val="28"/>
          <w:szCs w:val="28"/>
        </w:rPr>
        <w:t xml:space="preserve">обеспечивает регулярное проведение мероприятий (вебинаров, методических семинаров, форумов и пр.) для региональных координаторов и сотрудников образовательных организаций, на базе которых создаются центры. Информация о проведении мероприятий </w:t>
      </w:r>
      <w:r w:rsidR="0004236C" w:rsidRPr="0004236C">
        <w:rPr>
          <w:rFonts w:ascii="Times New Roman" w:hAnsi="Times New Roman" w:cs="Times New Roman"/>
          <w:sz w:val="28"/>
          <w:szCs w:val="28"/>
        </w:rPr>
        <w:t xml:space="preserve">доводится официальными письмами и </w:t>
      </w:r>
      <w:r w:rsidR="00682DD5" w:rsidRPr="0004236C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04236C" w:rsidRPr="0004236C">
        <w:rPr>
          <w:rFonts w:ascii="Times New Roman" w:hAnsi="Times New Roman" w:cs="Times New Roman"/>
          <w:sz w:val="28"/>
          <w:szCs w:val="28"/>
        </w:rPr>
        <w:t xml:space="preserve">в следующих информационно-методических каналах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оператора </w:t>
      </w:r>
      <w:r w:rsidR="003121CC">
        <w:rPr>
          <w:rFonts w:ascii="Times New Roman" w:hAnsi="Times New Roman" w:cs="Times New Roman"/>
          <w:sz w:val="28"/>
          <w:szCs w:val="28"/>
        </w:rPr>
        <w:t>в мессенджере «</w:t>
      </w:r>
      <w:r w:rsidR="003121CC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3121CC">
        <w:rPr>
          <w:rFonts w:ascii="Times New Roman" w:hAnsi="Times New Roman" w:cs="Times New Roman"/>
          <w:sz w:val="28"/>
          <w:szCs w:val="28"/>
        </w:rPr>
        <w:t>»</w:t>
      </w:r>
      <w:r w:rsidR="0004236C" w:rsidRPr="0004236C">
        <w:rPr>
          <w:rFonts w:ascii="Times New Roman" w:hAnsi="Times New Roman" w:cs="Times New Roman"/>
          <w:sz w:val="28"/>
          <w:szCs w:val="28"/>
        </w:rPr>
        <w:t>:</w:t>
      </w:r>
    </w:p>
    <w:p w14:paraId="78DC0EB5" w14:textId="3B92EB98" w:rsidR="0004236C" w:rsidRDefault="0004236C" w:rsidP="0004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42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канал </w:t>
      </w:r>
      <w:r w:rsidRPr="0004236C">
        <w:rPr>
          <w:rFonts w:ascii="Times New Roman" w:hAnsi="Times New Roman" w:cs="Times New Roman"/>
          <w:sz w:val="28"/>
          <w:szCs w:val="28"/>
        </w:rPr>
        <w:t>для региональных и муниципальных координаторов, руководителей и педагогов центров образования "Точка роста" школ сельской местности и малых городов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8C4A80">
          <w:rPr>
            <w:rStyle w:val="a5"/>
            <w:rFonts w:ascii="Times New Roman" w:hAnsi="Times New Roman" w:cs="Times New Roman"/>
            <w:sz w:val="28"/>
            <w:szCs w:val="28"/>
          </w:rPr>
          <w:t>https://t.me/TR_metod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15D03367" w14:textId="7E0D9FE3" w:rsidR="0004236C" w:rsidRDefault="0004236C" w:rsidP="0004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канал </w:t>
      </w:r>
      <w:r w:rsidRPr="0004236C">
        <w:rPr>
          <w:rFonts w:ascii="Times New Roman" w:hAnsi="Times New Roman" w:cs="Times New Roman"/>
          <w:sz w:val="28"/>
          <w:szCs w:val="28"/>
        </w:rPr>
        <w:t xml:space="preserve">для региональных и муниципальных координаторов, руководителей и педагогов детских технопарков «Кванториум»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 (</w:t>
      </w:r>
      <w:hyperlink r:id="rId9" w:history="1">
        <w:r w:rsidRPr="008C4A80">
          <w:rPr>
            <w:rStyle w:val="a5"/>
            <w:rFonts w:ascii="Times New Roman" w:hAnsi="Times New Roman" w:cs="Times New Roman"/>
            <w:sz w:val="28"/>
            <w:szCs w:val="28"/>
          </w:rPr>
          <w:t>https://t.me/ScKvant_metod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0F1A9120" w14:textId="14AEC16E" w:rsidR="0004236C" w:rsidRDefault="0004236C" w:rsidP="0004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канал дл</w:t>
      </w:r>
      <w:r w:rsidRPr="0004236C">
        <w:rPr>
          <w:rFonts w:ascii="Times New Roman" w:hAnsi="Times New Roman" w:cs="Times New Roman"/>
          <w:sz w:val="28"/>
          <w:szCs w:val="28"/>
        </w:rPr>
        <w:t>я региональных и муниципальных координаторов, руководителей и педагогов центров цифрового образования детей «IT-куб»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Pr="008C4A80">
          <w:rPr>
            <w:rStyle w:val="a5"/>
            <w:rFonts w:ascii="Times New Roman" w:hAnsi="Times New Roman" w:cs="Times New Roman"/>
            <w:sz w:val="28"/>
            <w:szCs w:val="28"/>
          </w:rPr>
          <w:t>https://t.me/ITcube_metod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04236C">
        <w:rPr>
          <w:rFonts w:ascii="Times New Roman" w:hAnsi="Times New Roman" w:cs="Times New Roman"/>
          <w:sz w:val="28"/>
          <w:szCs w:val="28"/>
        </w:rPr>
        <w:t>.</w:t>
      </w:r>
    </w:p>
    <w:p w14:paraId="0F3F5E46" w14:textId="3FC9B8C5" w:rsidR="003121CC" w:rsidRPr="0004236C" w:rsidRDefault="003121CC" w:rsidP="0004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Региональному координатору рекомендуется обеспечить подключение руководителей и педагогов центров к </w:t>
      </w:r>
      <w:r w:rsidR="004F5E35">
        <w:rPr>
          <w:rFonts w:ascii="Times New Roman" w:hAnsi="Times New Roman" w:cs="Times New Roman"/>
          <w:sz w:val="28"/>
          <w:szCs w:val="28"/>
        </w:rPr>
        <w:t>указанным каналам, в том числе для обеспечения участия в текущих мероприятиях и вебинарах Федерального оператора.</w:t>
      </w:r>
    </w:p>
    <w:p w14:paraId="0EC15120" w14:textId="646B2B2D" w:rsidR="00530615" w:rsidRDefault="00640E16" w:rsidP="00BC3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</w:t>
      </w:r>
      <w:r w:rsidR="00530615" w:rsidRPr="00BC3CD8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530615" w:rsidRPr="00BC3CD8">
        <w:rPr>
          <w:rFonts w:ascii="Times New Roman" w:hAnsi="Times New Roman" w:cs="Times New Roman"/>
          <w:sz w:val="28"/>
          <w:szCs w:val="28"/>
        </w:rPr>
        <w:t xml:space="preserve"> </w:t>
      </w:r>
      <w:r w:rsidR="00530615" w:rsidRPr="00615C48">
        <w:rPr>
          <w:rFonts w:ascii="Times New Roman" w:hAnsi="Times New Roman" w:cs="Times New Roman"/>
          <w:b/>
          <w:sz w:val="28"/>
          <w:szCs w:val="28"/>
        </w:rPr>
        <w:t>Орг</w:t>
      </w:r>
      <w:r w:rsidR="00615C48">
        <w:rPr>
          <w:rFonts w:ascii="Times New Roman" w:hAnsi="Times New Roman" w:cs="Times New Roman"/>
          <w:b/>
          <w:sz w:val="28"/>
          <w:szCs w:val="28"/>
        </w:rPr>
        <w:t xml:space="preserve">анизация и участие в проведении информационных кампаний </w:t>
      </w:r>
      <w:r w:rsidR="00530615" w:rsidRPr="00615C48">
        <w:rPr>
          <w:rFonts w:ascii="Times New Roman" w:hAnsi="Times New Roman" w:cs="Times New Roman"/>
          <w:b/>
          <w:sz w:val="28"/>
          <w:szCs w:val="28"/>
        </w:rPr>
        <w:t>по популяризации национального проекта «Образование» на территории субъект</w:t>
      </w:r>
      <w:r w:rsidRPr="00615C48">
        <w:rPr>
          <w:rFonts w:ascii="Times New Roman" w:hAnsi="Times New Roman" w:cs="Times New Roman"/>
          <w:b/>
          <w:sz w:val="28"/>
          <w:szCs w:val="28"/>
        </w:rPr>
        <w:t>а</w:t>
      </w:r>
      <w:r w:rsidR="00530615" w:rsidRPr="00615C48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Федерации.</w:t>
      </w:r>
      <w:r w:rsidR="00615C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70C2F10" w14:textId="4DC188B3" w:rsidR="00615C48" w:rsidRPr="00615C48" w:rsidRDefault="00615C48" w:rsidP="00615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C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Направление </w:t>
      </w:r>
      <w:r w:rsidRPr="00615C48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способствует популяризации содержания национального проекта «Образование» на территории субъекта Российской Федерации за счет демонстрации инфраструктуры и образовательных возможностей, которые обеспечиваются для детей, родителей (законных представителей) и педагогических работников в созданных центрах</w:t>
      </w:r>
      <w:r w:rsidRPr="00615C48">
        <w:rPr>
          <w:rFonts w:ascii="Times New Roman" w:hAnsi="Times New Roman" w:cs="Times New Roman"/>
          <w:sz w:val="28"/>
          <w:szCs w:val="28"/>
        </w:rPr>
        <w:t>.</w:t>
      </w:r>
    </w:p>
    <w:p w14:paraId="26C1A574" w14:textId="090D6853" w:rsidR="00615C48" w:rsidRPr="00BC3CD8" w:rsidRDefault="00615C48" w:rsidP="00615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C48">
        <w:rPr>
          <w:rFonts w:ascii="Times New Roman" w:hAnsi="Times New Roman" w:cs="Times New Roman"/>
          <w:sz w:val="28"/>
          <w:szCs w:val="28"/>
        </w:rPr>
        <w:t>Реализация направления возможна через проведение консультационного сопровождения родителей (законных представителей) обучающихся о возможностях для развития способностей и талантов их детей, профориентационных курсов</w:t>
      </w:r>
      <w:r w:rsidRPr="00BC3CD8">
        <w:rPr>
          <w:rFonts w:ascii="Times New Roman" w:hAnsi="Times New Roman" w:cs="Times New Roman"/>
          <w:sz w:val="28"/>
          <w:szCs w:val="28"/>
        </w:rPr>
        <w:t xml:space="preserve"> и тестирований, проведение ознакомительных экскурсий по созданной в рамках национального проекта «Образование» инфраструктуре для детей и родителей, а также организации мероприятий для средств массовой информации и общественности на площадках созданных центров.</w:t>
      </w:r>
    </w:p>
    <w:p w14:paraId="03CE384E" w14:textId="27C6F404" w:rsidR="00B50E74" w:rsidRDefault="00640E16" w:rsidP="00BC3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b/>
          <w:bCs/>
          <w:sz w:val="28"/>
          <w:szCs w:val="28"/>
        </w:rPr>
        <w:t>Направление 5.</w:t>
      </w:r>
      <w:r w:rsidRPr="00BC3CD8">
        <w:rPr>
          <w:rFonts w:ascii="Times New Roman" w:hAnsi="Times New Roman" w:cs="Times New Roman"/>
          <w:sz w:val="28"/>
          <w:szCs w:val="28"/>
        </w:rPr>
        <w:t xml:space="preserve"> </w:t>
      </w:r>
      <w:r w:rsidRPr="0079398F">
        <w:rPr>
          <w:rFonts w:ascii="Times New Roman" w:hAnsi="Times New Roman" w:cs="Times New Roman"/>
          <w:b/>
          <w:sz w:val="28"/>
          <w:szCs w:val="28"/>
        </w:rPr>
        <w:t>Разработка, утверждение и реализация сетевых образовательных программ с использованием высокооснащенных ученико-мест, созданных в субъекте Российской Федерации в рамках национального проекта «Образование»</w:t>
      </w:r>
      <w:r w:rsidR="00B50E74" w:rsidRPr="00BC3CD8">
        <w:rPr>
          <w:rFonts w:ascii="Times New Roman" w:hAnsi="Times New Roman" w:cs="Times New Roman"/>
          <w:sz w:val="28"/>
          <w:szCs w:val="28"/>
        </w:rPr>
        <w:t xml:space="preserve">, в том числе для расширения реализуемых в образовательных организациях направлений образовательных </w:t>
      </w:r>
      <w:r w:rsidR="00B50E74" w:rsidRPr="00BC3CD8">
        <w:rPr>
          <w:rFonts w:ascii="Times New Roman" w:hAnsi="Times New Roman" w:cs="Times New Roman"/>
          <w:sz w:val="28"/>
          <w:szCs w:val="28"/>
        </w:rPr>
        <w:lastRenderedPageBreak/>
        <w:t>программ, курсов внеурочной деятельности и условий для организации проектной деятельности обучающихся.</w:t>
      </w:r>
    </w:p>
    <w:p w14:paraId="02CB61E0" w14:textId="7F92996B" w:rsidR="0079398F" w:rsidRPr="00BC3CD8" w:rsidRDefault="0079398F" w:rsidP="00793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9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Направление </w:t>
      </w:r>
      <w:r w:rsidRPr="00BC3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включает в себя мероприятия,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обеспечивающих</w:t>
      </w:r>
      <w:r w:rsidRPr="00BC3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нормативно-правовое, организационно-техническое, финансовое, методическое и информационное сопровождение реализации образовательных программ в сетевой форме</w:t>
      </w:r>
      <w:r w:rsidRPr="00BC3CD8">
        <w:rPr>
          <w:rFonts w:ascii="Times New Roman" w:hAnsi="Times New Roman" w:cs="Times New Roman"/>
          <w:sz w:val="28"/>
          <w:szCs w:val="28"/>
        </w:rPr>
        <w:t>.</w:t>
      </w:r>
    </w:p>
    <w:p w14:paraId="4F76915C" w14:textId="398AE2E0" w:rsidR="0079398F" w:rsidRPr="00BC3CD8" w:rsidRDefault="0079398F" w:rsidP="00793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Создаваемые в субъекте Российской Федерации центры являются ресурсом для развития условий по практической подготовке обучающихся по программам естественно-научной и технологической направленностей, в том числе за счет применения дистанционных образовательных технологий и сетевой формы реализации образовательных программ.</w:t>
      </w:r>
    </w:p>
    <w:p w14:paraId="12B35F1A" w14:textId="77777777" w:rsidR="0079398F" w:rsidRPr="00BC3CD8" w:rsidRDefault="0079398F" w:rsidP="00793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На территории субъектов Российской Федерации до конца 2020 года было создано 135 детских технопарков «Кванториум» в рамках проекта «Доступное дополнительное образование для детей» и федерального проекта «Успех каждого ребенка» национального проекта «Образование».  На базе 135 созданных детских технопарков «Кванториум» функционируют 85 мобильных технопарков для обучающихся общеобразовательных организаций сельской местности. Также в рамках федерального проекта «Успех каждого ребенка» в 2019–2020 годах созданы и функционируют 30 центров дополнительного образования «Дом научной коллаборации» на базе образовательных организаций высшего образования. Данные площадки также являются материально-технической базой для расширения возможностей обучающихся общеобразовательных организаций в части практического освоения отдельных тематик и модулей образовательных программ общего и дополнительного образования.</w:t>
      </w:r>
    </w:p>
    <w:p w14:paraId="06542969" w14:textId="202E72C9" w:rsidR="0079398F" w:rsidRPr="00BC3CD8" w:rsidRDefault="0079398F" w:rsidP="00793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 xml:space="preserve">В качестве ресурса для расширения возможностей обучающихся общеобразовательных организаций, на базе которых не созданы центры, а также для поддержки организаций, испытывающих дефициты кадрового и организационно-содержательного характера при осуществлении образовательной деятельности, </w:t>
      </w:r>
      <w:r w:rsidR="005A06EE">
        <w:rPr>
          <w:rFonts w:ascii="Times New Roman" w:hAnsi="Times New Roman" w:cs="Times New Roman"/>
          <w:sz w:val="28"/>
          <w:szCs w:val="28"/>
        </w:rPr>
        <w:t>используется</w:t>
      </w:r>
      <w:r w:rsidR="005A06EE" w:rsidRPr="00BC3CD8">
        <w:rPr>
          <w:rFonts w:ascii="Times New Roman" w:hAnsi="Times New Roman" w:cs="Times New Roman"/>
          <w:sz w:val="28"/>
          <w:szCs w:val="28"/>
        </w:rPr>
        <w:t xml:space="preserve"> </w:t>
      </w:r>
      <w:r w:rsidRPr="00BC3CD8">
        <w:rPr>
          <w:rFonts w:ascii="Times New Roman" w:hAnsi="Times New Roman" w:cs="Times New Roman"/>
          <w:sz w:val="28"/>
          <w:szCs w:val="28"/>
        </w:rPr>
        <w:t xml:space="preserve">сетевая форма реализации образовательных программ. </w:t>
      </w:r>
    </w:p>
    <w:p w14:paraId="65C56720" w14:textId="0428BBCC" w:rsidR="0079398F" w:rsidRPr="00BC3CD8" w:rsidRDefault="0079398F" w:rsidP="00793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 xml:space="preserve">Реализация образовательных программ в сетевой форме осуществляется в соответствии со статьей 15 Федерального закона Российской Федерации от 29.12.2012 № 273-ФЗ «Об образовании в Российской Федерации» и приказом Минобрнауки России, Минпросвещения России </w:t>
      </w:r>
      <w:r w:rsidR="005A06EE" w:rsidRPr="00BC3CD8">
        <w:rPr>
          <w:rFonts w:ascii="Times New Roman" w:hAnsi="Times New Roman" w:cs="Times New Roman"/>
          <w:sz w:val="28"/>
          <w:szCs w:val="28"/>
        </w:rPr>
        <w:t>от 05.08.2020</w:t>
      </w:r>
      <w:r w:rsidR="005A06EE">
        <w:rPr>
          <w:rFonts w:ascii="Times New Roman" w:hAnsi="Times New Roman" w:cs="Times New Roman"/>
          <w:sz w:val="28"/>
          <w:szCs w:val="28"/>
        </w:rPr>
        <w:t xml:space="preserve"> </w:t>
      </w:r>
      <w:r w:rsidR="005A06EE" w:rsidRPr="00BC3CD8">
        <w:rPr>
          <w:rFonts w:ascii="Times New Roman" w:hAnsi="Times New Roman" w:cs="Times New Roman"/>
          <w:sz w:val="28"/>
          <w:szCs w:val="28"/>
        </w:rPr>
        <w:t>№882</w:t>
      </w:r>
      <w:r w:rsidR="005A06EE">
        <w:rPr>
          <w:rFonts w:ascii="Times New Roman" w:hAnsi="Times New Roman" w:cs="Times New Roman"/>
          <w:sz w:val="28"/>
          <w:szCs w:val="28"/>
        </w:rPr>
        <w:t>/</w:t>
      </w:r>
      <w:r w:rsidRPr="00BC3CD8">
        <w:rPr>
          <w:rFonts w:ascii="Times New Roman" w:hAnsi="Times New Roman" w:cs="Times New Roman"/>
          <w:sz w:val="28"/>
          <w:szCs w:val="28"/>
        </w:rPr>
        <w:t>391 «Об организации и осуществлении образовательной деятельности при сетевой форме реализации образовательных программ» (вместе с «Порядком организации и осуществления образовательной деятельности при сетевой форме реализации образовательных программ»)</w:t>
      </w:r>
      <w:r w:rsidR="00B44A37">
        <w:rPr>
          <w:rFonts w:ascii="Times New Roman" w:hAnsi="Times New Roman" w:cs="Times New Roman"/>
          <w:sz w:val="28"/>
          <w:szCs w:val="28"/>
        </w:rPr>
        <w:t xml:space="preserve"> (далее – Приказ № </w:t>
      </w:r>
      <w:r w:rsidR="00B44A37" w:rsidRPr="00BC3CD8">
        <w:rPr>
          <w:rFonts w:ascii="Times New Roman" w:hAnsi="Times New Roman" w:cs="Times New Roman"/>
          <w:sz w:val="28"/>
          <w:szCs w:val="28"/>
        </w:rPr>
        <w:t>882</w:t>
      </w:r>
      <w:r w:rsidR="00B44A37">
        <w:rPr>
          <w:rFonts w:ascii="Times New Roman" w:hAnsi="Times New Roman" w:cs="Times New Roman"/>
          <w:sz w:val="28"/>
          <w:szCs w:val="28"/>
        </w:rPr>
        <w:t>/</w:t>
      </w:r>
      <w:r w:rsidR="00B44A37" w:rsidRPr="00BC3CD8">
        <w:rPr>
          <w:rFonts w:ascii="Times New Roman" w:hAnsi="Times New Roman" w:cs="Times New Roman"/>
          <w:sz w:val="28"/>
          <w:szCs w:val="28"/>
        </w:rPr>
        <w:t>391</w:t>
      </w:r>
      <w:r w:rsidR="00B44A37">
        <w:rPr>
          <w:rFonts w:ascii="Times New Roman" w:hAnsi="Times New Roman" w:cs="Times New Roman"/>
          <w:sz w:val="28"/>
          <w:szCs w:val="28"/>
        </w:rPr>
        <w:t>)</w:t>
      </w:r>
      <w:r w:rsidRPr="00BC3CD8">
        <w:rPr>
          <w:rFonts w:ascii="Times New Roman" w:hAnsi="Times New Roman" w:cs="Times New Roman"/>
          <w:sz w:val="28"/>
          <w:szCs w:val="28"/>
        </w:rPr>
        <w:t>.</w:t>
      </w:r>
    </w:p>
    <w:p w14:paraId="5ED27CCA" w14:textId="7293B1A5" w:rsidR="0079398F" w:rsidRPr="00BC3CD8" w:rsidRDefault="0079398F" w:rsidP="00793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C3CD8">
        <w:rPr>
          <w:rFonts w:ascii="Times New Roman" w:hAnsi="Times New Roman" w:cs="Times New Roman"/>
          <w:sz w:val="28"/>
          <w:szCs w:val="28"/>
        </w:rPr>
        <w:t>етевая форма реализации образовательных программ может быть эффективно организована в различных форматах:</w:t>
      </w:r>
    </w:p>
    <w:p w14:paraId="4C0A29A6" w14:textId="29B93CFB" w:rsidR="0079398F" w:rsidRPr="00BC3CD8" w:rsidRDefault="00B44A37" w:rsidP="0079398F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C3CD8">
        <w:rPr>
          <w:rFonts w:ascii="Times New Roman" w:hAnsi="Times New Roman" w:cs="Times New Roman"/>
          <w:sz w:val="28"/>
          <w:szCs w:val="28"/>
        </w:rPr>
        <w:t xml:space="preserve">бщеобразовательная </w:t>
      </w:r>
      <w:r w:rsidR="0079398F" w:rsidRPr="00BC3CD8">
        <w:rPr>
          <w:rFonts w:ascii="Times New Roman" w:hAnsi="Times New Roman" w:cs="Times New Roman"/>
          <w:sz w:val="28"/>
          <w:szCs w:val="28"/>
        </w:rPr>
        <w:t xml:space="preserve">организация – общеобразовательная организация (общеобразовательная организация, на базе которой создан детский технопарк «Кванториум», может выступать ресурсным центром для других общеобразовательных организаций в качестве площадки для </w:t>
      </w:r>
      <w:r w:rsidR="0079398F" w:rsidRPr="00BC3CD8">
        <w:rPr>
          <w:rFonts w:ascii="Times New Roman" w:hAnsi="Times New Roman" w:cs="Times New Roman"/>
          <w:sz w:val="28"/>
          <w:szCs w:val="28"/>
        </w:rPr>
        <w:lastRenderedPageBreak/>
        <w:t>проведения частей образовательных программ, связанных с проведением практических занятий на лабораторном оборудовании по физике, химии, биологии, технологии и иным предметам, а также для организации занятий по дополнительным общеобразовательным программам);</w:t>
      </w:r>
    </w:p>
    <w:p w14:paraId="3CEC9E18" w14:textId="426521AE" w:rsidR="0079398F" w:rsidRPr="00BC3CD8" w:rsidRDefault="00B44A37" w:rsidP="0079398F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C3CD8"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="0079398F" w:rsidRPr="00BC3CD8">
        <w:rPr>
          <w:rFonts w:ascii="Times New Roman" w:hAnsi="Times New Roman" w:cs="Times New Roman"/>
          <w:sz w:val="28"/>
          <w:szCs w:val="28"/>
        </w:rPr>
        <w:t>дополнительного образования – учреждение дополнительного образования (совместная реализация дополнительных общеобразовательных программ, осуществление отдельных модулей программ, прохождение которых связано с работой на оборудовании, отсутствующем в одной из образовательных организаций);</w:t>
      </w:r>
    </w:p>
    <w:p w14:paraId="5C79E1EC" w14:textId="3CC9E867" w:rsidR="0079398F" w:rsidRPr="00BC3CD8" w:rsidRDefault="00B44A37" w:rsidP="0079398F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C3CD8">
        <w:rPr>
          <w:rFonts w:ascii="Times New Roman" w:hAnsi="Times New Roman" w:cs="Times New Roman"/>
          <w:sz w:val="28"/>
          <w:szCs w:val="28"/>
        </w:rPr>
        <w:t xml:space="preserve">бщеобразовательная </w:t>
      </w:r>
      <w:r w:rsidR="0079398F" w:rsidRPr="00BC3CD8">
        <w:rPr>
          <w:rFonts w:ascii="Times New Roman" w:hAnsi="Times New Roman" w:cs="Times New Roman"/>
          <w:sz w:val="28"/>
          <w:szCs w:val="28"/>
        </w:rPr>
        <w:t>организация – учреждение дополнительного образования (формат может применяться при организации дополнительного образования обучающихся общеобразовательных организаций на площадках детских и мобильных технопарков «Кванториум», центров цифрового образования «IT-куб», центров «Дом научной коллаборации», а также при привлечении педагогов данных центров к реализации дополнительных общеобразовательных программ на базе общеобразовательной организации);</w:t>
      </w:r>
    </w:p>
    <w:p w14:paraId="4ADD0774" w14:textId="28E5893E" w:rsidR="0079398F" w:rsidRPr="00BC3CD8" w:rsidRDefault="00B44A37" w:rsidP="0079398F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C3CD8">
        <w:rPr>
          <w:rFonts w:ascii="Times New Roman" w:hAnsi="Times New Roman" w:cs="Times New Roman"/>
          <w:sz w:val="28"/>
          <w:szCs w:val="28"/>
        </w:rPr>
        <w:t xml:space="preserve">бразовательная </w:t>
      </w:r>
      <w:r w:rsidR="0079398F" w:rsidRPr="00BC3CD8">
        <w:rPr>
          <w:rFonts w:ascii="Times New Roman" w:hAnsi="Times New Roman" w:cs="Times New Roman"/>
          <w:sz w:val="28"/>
          <w:szCs w:val="28"/>
        </w:rPr>
        <w:t>организация общего или дополнительного образования – сетевой партнер из реального сектора с лицензией на осуществление образовательной деятельности (проведение практических занятий на площадке партнера, привлечение специалистов партнера для проведения практических занятий на базе образовательной организации общего или дополнительного образования).</w:t>
      </w:r>
    </w:p>
    <w:p w14:paraId="1C73DC7D" w14:textId="55207695" w:rsidR="0079398F" w:rsidRPr="00BC3CD8" w:rsidRDefault="0079398F" w:rsidP="00793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 xml:space="preserve">Форматы сетевой реализации образовательных программ могут варьироваться в зависимости от обозначенных в лицензии видов образования, уровней образования, подвидов дополнительного образования. </w:t>
      </w:r>
    </w:p>
    <w:p w14:paraId="23DE57BE" w14:textId="55AE89DC" w:rsidR="0079398F" w:rsidRPr="00BC3CD8" w:rsidRDefault="0079398F" w:rsidP="00793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Образовательная деятельность по образовательной программе, реализуемой с использованием сетевой формы, осуществляется посредством взаимодействия между организациями в соответствии с договором о сетевой форме реализации образовательной программы</w:t>
      </w:r>
      <w:r w:rsidR="00CE4A44">
        <w:rPr>
          <w:rFonts w:ascii="Times New Roman" w:hAnsi="Times New Roman" w:cs="Times New Roman"/>
          <w:sz w:val="28"/>
          <w:szCs w:val="28"/>
        </w:rPr>
        <w:t xml:space="preserve">. </w:t>
      </w:r>
      <w:r w:rsidRPr="00BC3CD8">
        <w:rPr>
          <w:rFonts w:ascii="Times New Roman" w:hAnsi="Times New Roman" w:cs="Times New Roman"/>
          <w:sz w:val="28"/>
          <w:szCs w:val="28"/>
        </w:rPr>
        <w:t>Финансовое обеспечение реализации сетевой образовательной программы, в том числе использования ресурсов организаций-участников, определяются договором о сетевой форме.</w:t>
      </w:r>
    </w:p>
    <w:p w14:paraId="23D8CD92" w14:textId="77777777" w:rsidR="0079398F" w:rsidRPr="00BC3CD8" w:rsidRDefault="0079398F" w:rsidP="00793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Региональному координатору при планировании мероприятий по обеспечению на территории субъекта Российской Федерации условий для сетевого взаимодействия образовательных организаций, на базе которых созданы центры, необходимо предусмотреть проработку вопросов следующего характера:</w:t>
      </w:r>
    </w:p>
    <w:p w14:paraId="4F5320B2" w14:textId="77777777" w:rsidR="0079398F" w:rsidRPr="00BC3CD8" w:rsidRDefault="0079398F" w:rsidP="0079398F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формирование горизонтальных связей образовательных организаций, на базе которых созданы детские технопарки «Кванториум» и центры цифрового образования «IT-куб», с образовательными организациями, на базе которых созданы и функционируют центры «Точка роста» (для методической поддержки и взаимообучения педагогов, определения тематик и модулей для вынесения в качестве блоков сетевых образовательных программ);</w:t>
      </w:r>
    </w:p>
    <w:p w14:paraId="431A3185" w14:textId="23EB90D8" w:rsidR="0079398F" w:rsidRPr="00BC3CD8" w:rsidRDefault="0079398F" w:rsidP="0079398F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нормативно-методическая поддержка образовательных организаций по организации сетевых образовательных программ (сопровождение образовательных организаций в части </w:t>
      </w:r>
      <w:r w:rsidR="00B44A37" w:rsidRPr="00BC3CD8">
        <w:rPr>
          <w:rFonts w:ascii="Times New Roman" w:hAnsi="Times New Roman" w:cs="Times New Roman"/>
          <w:sz w:val="28"/>
          <w:szCs w:val="28"/>
        </w:rPr>
        <w:t>формировани</w:t>
      </w:r>
      <w:r w:rsidR="00B44A37">
        <w:rPr>
          <w:rFonts w:ascii="Times New Roman" w:hAnsi="Times New Roman" w:cs="Times New Roman"/>
          <w:sz w:val="28"/>
          <w:szCs w:val="28"/>
        </w:rPr>
        <w:t>я</w:t>
      </w:r>
      <w:r w:rsidR="00B44A37" w:rsidRPr="00BC3CD8">
        <w:rPr>
          <w:rFonts w:ascii="Times New Roman" w:hAnsi="Times New Roman" w:cs="Times New Roman"/>
          <w:sz w:val="28"/>
          <w:szCs w:val="28"/>
        </w:rPr>
        <w:t xml:space="preserve"> </w:t>
      </w:r>
      <w:r w:rsidRPr="00BC3CD8">
        <w:rPr>
          <w:rFonts w:ascii="Times New Roman" w:hAnsi="Times New Roman" w:cs="Times New Roman"/>
          <w:sz w:val="28"/>
          <w:szCs w:val="28"/>
        </w:rPr>
        <w:t>необходимого пакета документов, договоров о сетевой форме, корректировки образовательных программ);</w:t>
      </w:r>
    </w:p>
    <w:p w14:paraId="5EEA8186" w14:textId="77777777" w:rsidR="0079398F" w:rsidRPr="00BC3CD8" w:rsidRDefault="0079398F" w:rsidP="0079398F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организация финансового обеспечения сетевой формы образовательных программ, реализуемых в образовательных организациях разного уровня (муниципальные и государственные, государственные и негосударственные образовательные организации);</w:t>
      </w:r>
    </w:p>
    <w:p w14:paraId="20A9A512" w14:textId="77777777" w:rsidR="00F30AD4" w:rsidRDefault="0079398F" w:rsidP="00F30AD4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оплата труда педагогических работников образовательных организаций, являющихся участниками сетевой образовательной программы.</w:t>
      </w:r>
    </w:p>
    <w:p w14:paraId="38A99958" w14:textId="77777777" w:rsidR="00F30AD4" w:rsidRDefault="00F30AD4" w:rsidP="00F30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D4">
        <w:rPr>
          <w:rFonts w:ascii="Times New Roman" w:hAnsi="Times New Roman" w:cs="Times New Roman"/>
          <w:sz w:val="28"/>
          <w:szCs w:val="28"/>
        </w:rPr>
        <w:t>При организации сетевого взаимодействия образовательных организаций на территории субъекта Российской Федерации необходимо учитывать, что использование имущества государственных и муниципальных организаций организациями, осуществляющими образовательную деятельность, финансовое обеспечение которых осуществляется за счет бюджетных ассигнований федерального бюджета, бюджетов субъектов Российской Федерации и (или) местных бюджетов, при сетевой форме реализации образовательных программ осуществляется на безвозмездной основе, если иное не установлено договором о сетевой форме реализации образовательных программ.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91EA4" w14:textId="1F2072BB" w:rsidR="00F30AD4" w:rsidRPr="00F30AD4" w:rsidRDefault="00F30AD4" w:rsidP="00F30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D4">
        <w:rPr>
          <w:rFonts w:ascii="Times New Roman" w:hAnsi="Times New Roman" w:cs="Times New Roman"/>
          <w:sz w:val="28"/>
          <w:szCs w:val="28"/>
        </w:rPr>
        <w:t xml:space="preserve">Примерная форма договора о сетевой форме реализации образовательных программ определена </w:t>
      </w:r>
      <w:r w:rsidR="006F72C8"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="006F72C8" w:rsidRPr="00BC3CD8">
        <w:rPr>
          <w:rFonts w:ascii="Times New Roman" w:hAnsi="Times New Roman" w:cs="Times New Roman"/>
          <w:sz w:val="28"/>
          <w:szCs w:val="28"/>
        </w:rPr>
        <w:t>882</w:t>
      </w:r>
      <w:r w:rsidR="006F72C8">
        <w:rPr>
          <w:rFonts w:ascii="Times New Roman" w:hAnsi="Times New Roman" w:cs="Times New Roman"/>
          <w:sz w:val="28"/>
          <w:szCs w:val="28"/>
        </w:rPr>
        <w:t>/</w:t>
      </w:r>
      <w:r w:rsidR="006F72C8" w:rsidRPr="00BC3CD8">
        <w:rPr>
          <w:rFonts w:ascii="Times New Roman" w:hAnsi="Times New Roman" w:cs="Times New Roman"/>
          <w:sz w:val="28"/>
          <w:szCs w:val="28"/>
        </w:rPr>
        <w:t>391</w:t>
      </w:r>
      <w:r w:rsidRPr="00F30AD4">
        <w:rPr>
          <w:rFonts w:ascii="Times New Roman" w:hAnsi="Times New Roman" w:cs="Times New Roman"/>
          <w:sz w:val="28"/>
          <w:szCs w:val="28"/>
        </w:rPr>
        <w:t>.</w:t>
      </w:r>
    </w:p>
    <w:p w14:paraId="2951F0F9" w14:textId="02105D6A" w:rsidR="00530615" w:rsidRDefault="00640E16" w:rsidP="00F30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b/>
          <w:bCs/>
          <w:sz w:val="28"/>
          <w:szCs w:val="28"/>
        </w:rPr>
        <w:t>Направление 6</w:t>
      </w:r>
      <w:r w:rsidR="00530615" w:rsidRPr="00BC3C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30615" w:rsidRPr="00BC3CD8">
        <w:rPr>
          <w:rFonts w:ascii="Times New Roman" w:hAnsi="Times New Roman" w:cs="Times New Roman"/>
          <w:sz w:val="28"/>
          <w:szCs w:val="28"/>
        </w:rPr>
        <w:t xml:space="preserve"> </w:t>
      </w:r>
      <w:r w:rsidR="00530615" w:rsidRPr="00F30AD4">
        <w:rPr>
          <w:rFonts w:ascii="Times New Roman" w:hAnsi="Times New Roman" w:cs="Times New Roman"/>
          <w:b/>
          <w:sz w:val="28"/>
          <w:szCs w:val="28"/>
        </w:rPr>
        <w:t xml:space="preserve">Вовлечение обучающихся образовательных организаций, на базе которых создаются и функционируют </w:t>
      </w:r>
      <w:r w:rsidRPr="00F30AD4">
        <w:rPr>
          <w:rFonts w:ascii="Times New Roman" w:hAnsi="Times New Roman" w:cs="Times New Roman"/>
          <w:b/>
          <w:sz w:val="28"/>
          <w:szCs w:val="28"/>
        </w:rPr>
        <w:t>ц</w:t>
      </w:r>
      <w:r w:rsidR="00530615" w:rsidRPr="00F30AD4">
        <w:rPr>
          <w:rFonts w:ascii="Times New Roman" w:hAnsi="Times New Roman" w:cs="Times New Roman"/>
          <w:b/>
          <w:sz w:val="28"/>
          <w:szCs w:val="28"/>
        </w:rPr>
        <w:t>ентры</w:t>
      </w:r>
      <w:r w:rsidR="00956FFF" w:rsidRPr="00F30AD4">
        <w:rPr>
          <w:rFonts w:ascii="Times New Roman" w:hAnsi="Times New Roman" w:cs="Times New Roman"/>
          <w:b/>
          <w:sz w:val="28"/>
          <w:szCs w:val="28"/>
        </w:rPr>
        <w:t>,</w:t>
      </w:r>
      <w:r w:rsidR="00530615" w:rsidRPr="00F30AD4">
        <w:rPr>
          <w:rFonts w:ascii="Times New Roman" w:hAnsi="Times New Roman" w:cs="Times New Roman"/>
          <w:b/>
          <w:sz w:val="28"/>
          <w:szCs w:val="28"/>
        </w:rPr>
        <w:t xml:space="preserve"> в различные формы сопровождения и наставничества с учетом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</w:t>
      </w:r>
      <w:r w:rsidR="00530615" w:rsidRPr="00BC3CD8">
        <w:rPr>
          <w:rFonts w:ascii="Times New Roman" w:hAnsi="Times New Roman" w:cs="Times New Roman"/>
          <w:sz w:val="28"/>
          <w:szCs w:val="28"/>
        </w:rPr>
        <w:t>, в том числе с применением лучших практик обмена опытом между обучающимися.</w:t>
      </w:r>
    </w:p>
    <w:p w14:paraId="5DBF9837" w14:textId="79BBC563" w:rsidR="00F30AD4" w:rsidRPr="00F30AD4" w:rsidRDefault="00F30AD4" w:rsidP="00F30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AD4">
        <w:rPr>
          <w:rFonts w:ascii="Times New Roman" w:hAnsi="Times New Roman" w:cs="Times New Roman"/>
          <w:bCs/>
          <w:sz w:val="28"/>
          <w:szCs w:val="28"/>
        </w:rPr>
        <w:t xml:space="preserve">Направление </w:t>
      </w:r>
      <w:r w:rsidRPr="00F30AD4">
        <w:rPr>
          <w:rFonts w:ascii="Times New Roman" w:hAnsi="Times New Roman" w:cs="Times New Roman"/>
          <w:sz w:val="28"/>
          <w:szCs w:val="28"/>
        </w:rPr>
        <w:t xml:space="preserve">реализуется на основе положений </w:t>
      </w:r>
      <w:r w:rsidR="006F72C8">
        <w:rPr>
          <w:rFonts w:ascii="Times New Roman" w:hAnsi="Times New Roman" w:cs="Times New Roman"/>
          <w:sz w:val="28"/>
          <w:szCs w:val="28"/>
        </w:rPr>
        <w:t>р</w:t>
      </w:r>
      <w:r w:rsidR="006F72C8" w:rsidRPr="00F30AD4">
        <w:rPr>
          <w:rFonts w:ascii="Times New Roman" w:hAnsi="Times New Roman" w:cs="Times New Roman"/>
          <w:sz w:val="28"/>
          <w:szCs w:val="28"/>
        </w:rPr>
        <w:t xml:space="preserve">аспоряжения </w:t>
      </w:r>
      <w:r w:rsidRPr="00F30AD4">
        <w:rPr>
          <w:rFonts w:ascii="Times New Roman" w:hAnsi="Times New Roman" w:cs="Times New Roman"/>
          <w:sz w:val="28"/>
          <w:szCs w:val="28"/>
        </w:rPr>
        <w:t>Минпросвещения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</w:r>
      <w:r w:rsidR="006F72C8">
        <w:rPr>
          <w:rFonts w:ascii="Times New Roman" w:hAnsi="Times New Roman" w:cs="Times New Roman"/>
          <w:sz w:val="28"/>
          <w:szCs w:val="28"/>
        </w:rPr>
        <w:t xml:space="preserve"> (далее – Распоряжение № Р-145)</w:t>
      </w:r>
      <w:r w:rsidRPr="00F30A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3F6E9F" w14:textId="77777777" w:rsidR="00F30AD4" w:rsidRPr="00BC3CD8" w:rsidRDefault="00F30AD4" w:rsidP="00F30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AD4">
        <w:rPr>
          <w:rFonts w:ascii="Times New Roman" w:hAnsi="Times New Roman" w:cs="Times New Roman"/>
          <w:sz w:val="28"/>
          <w:szCs w:val="28"/>
        </w:rPr>
        <w:t>Вовлечение</w:t>
      </w:r>
      <w:r w:rsidRPr="00BC3CD8">
        <w:rPr>
          <w:rFonts w:ascii="Times New Roman" w:hAnsi="Times New Roman" w:cs="Times New Roman"/>
          <w:sz w:val="28"/>
          <w:szCs w:val="28"/>
        </w:rPr>
        <w:t xml:space="preserve"> обучающихся образовательных организаций, на базе которых создаются и функционируют центры, в различные формы сопровождения и наставничества с учетом методологии (целевой модели) наставничества обучающихся предусматривает планирование в субъекте Российской Федерации мероприятий по развитию в образовательных организациях программ наставничества как универсальной технологии </w:t>
      </w:r>
      <w:r w:rsidRPr="00BC3CD8">
        <w:rPr>
          <w:rFonts w:ascii="Times New Roman" w:hAnsi="Times New Roman" w:cs="Times New Roman"/>
          <w:sz w:val="28"/>
          <w:szCs w:val="28"/>
        </w:rPr>
        <w:lastRenderedPageBreak/>
        <w:t xml:space="preserve">передачи опыта, знаний, формирования навыков, компетенций, метакомпетенций и ценностей через неформальное </w:t>
      </w:r>
      <w:proofErr w:type="spellStart"/>
      <w:r w:rsidRPr="00BC3CD8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BC3CD8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</w:t>
      </w:r>
    </w:p>
    <w:p w14:paraId="0E837ED0" w14:textId="77777777" w:rsidR="00F30AD4" w:rsidRPr="00BC3CD8" w:rsidRDefault="00F30AD4" w:rsidP="00F30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При планировании мероприятий по развитию наставничества в образовательных организациях, на базе которых создаются центры, необходимо обеспечить структуру управления, соответствующую положениям целевой модели. В структуру управления входят:</w:t>
      </w:r>
    </w:p>
    <w:p w14:paraId="65A4BC1D" w14:textId="77777777" w:rsidR="00F30AD4" w:rsidRPr="00BC3CD8" w:rsidRDefault="00F30AD4" w:rsidP="00F30AD4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орган исполнительной власти субъекта Российской Федерации (или местного самоуправления), осуществляющий государственное управление в сфере образования (далее - орган власти);</w:t>
      </w:r>
    </w:p>
    <w:p w14:paraId="7BD19A78" w14:textId="77777777" w:rsidR="00F30AD4" w:rsidRPr="00BC3CD8" w:rsidRDefault="00F30AD4" w:rsidP="00F30AD4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региональный наставнический центр (при наличии), наделенный органом власти функциями по организационному, методическому и аналитическому сопровождению и мониторингу программ наставничества на территории субъекта Российской Федерации;</w:t>
      </w:r>
    </w:p>
    <w:p w14:paraId="331FEA0D" w14:textId="77777777" w:rsidR="00F30AD4" w:rsidRPr="00BC3CD8" w:rsidRDefault="00F30AD4" w:rsidP="00F30AD4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образовательные организации, осуществляющие реализацию программ наставничества;</w:t>
      </w:r>
    </w:p>
    <w:p w14:paraId="6A62C352" w14:textId="77777777" w:rsidR="00F30AD4" w:rsidRPr="00BC3CD8" w:rsidRDefault="00F30AD4" w:rsidP="00F30AD4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промышленные и иные предприятия, организации любой формы собственности, индивидуальные предприниматели, функционирующие на территории субъекта Российской Федерации, имеющие или планирующие реализовать партнерские соглашения с организациями, осуществляющими образовательную деятельность.</w:t>
      </w:r>
    </w:p>
    <w:p w14:paraId="69EC0F62" w14:textId="77777777" w:rsidR="00F30AD4" w:rsidRPr="00BC3CD8" w:rsidRDefault="00F30AD4" w:rsidP="00F30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Организационной основой для внедрения целевой модели наставничества в образовательных организациях, на базе которых созданы центры, являются локальные акты о программе наставничества в образовательных организациях, которые определяют формы программ наставничества, зоны ответственности, права и обязанности участников, а также функции субъектов программ наставничества.</w:t>
      </w:r>
    </w:p>
    <w:p w14:paraId="20170057" w14:textId="77777777" w:rsidR="00F30AD4" w:rsidRPr="00BC3CD8" w:rsidRDefault="00F30AD4" w:rsidP="00F30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Положение о программе наставничества может включать в себя:</w:t>
      </w:r>
    </w:p>
    <w:p w14:paraId="2D74C600" w14:textId="77777777" w:rsidR="00F30AD4" w:rsidRPr="00BC3CD8" w:rsidRDefault="00F30AD4" w:rsidP="00F30AD4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описание форм программ наставничества;</w:t>
      </w:r>
    </w:p>
    <w:p w14:paraId="73DCB0E8" w14:textId="77777777" w:rsidR="00F30AD4" w:rsidRPr="00BC3CD8" w:rsidRDefault="00F30AD4" w:rsidP="00F30AD4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права, обязанности и задачи наставников, наставляемых, кураторов и законных представителей, наставляемых в случае, если участник программы несовершеннолетний;</w:t>
      </w:r>
    </w:p>
    <w:p w14:paraId="747BBC59" w14:textId="77777777" w:rsidR="00F30AD4" w:rsidRPr="00BC3CD8" w:rsidRDefault="00F30AD4" w:rsidP="00F30AD4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требования, выдвигаемые к наставникам, изъявляющим желание принять участие в программе;</w:t>
      </w:r>
    </w:p>
    <w:p w14:paraId="49F59D24" w14:textId="77777777" w:rsidR="00F30AD4" w:rsidRPr="00BC3CD8" w:rsidRDefault="00F30AD4" w:rsidP="00F30AD4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процедуры отбора и обучения наставников;</w:t>
      </w:r>
    </w:p>
    <w:p w14:paraId="6E9A3CD3" w14:textId="77777777" w:rsidR="00F30AD4" w:rsidRPr="00BC3CD8" w:rsidRDefault="00F30AD4" w:rsidP="00F30AD4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процесс формирования пар и групп из наставника и наставляемого (наставляемых);</w:t>
      </w:r>
    </w:p>
    <w:p w14:paraId="2E1C672F" w14:textId="77777777" w:rsidR="00F30AD4" w:rsidRPr="00BC3CD8" w:rsidRDefault="00F30AD4" w:rsidP="00F30AD4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процесс закрепления наставнических пар;</w:t>
      </w:r>
    </w:p>
    <w:p w14:paraId="12AF4BB8" w14:textId="77777777" w:rsidR="00F30AD4" w:rsidRPr="00BC3CD8" w:rsidRDefault="00F30AD4" w:rsidP="00F30AD4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формы и сроки отчетности наставника и куратора о процессе реализации программы наставничества;</w:t>
      </w:r>
    </w:p>
    <w:p w14:paraId="69F89CEB" w14:textId="77777777" w:rsidR="00F30AD4" w:rsidRPr="00BC3CD8" w:rsidRDefault="00F30AD4" w:rsidP="00F30AD4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формы и условия поощрения наставника;</w:t>
      </w:r>
    </w:p>
    <w:p w14:paraId="01A8E3BA" w14:textId="77777777" w:rsidR="00F30AD4" w:rsidRPr="00BC3CD8" w:rsidRDefault="00F30AD4" w:rsidP="00F30AD4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критерии эффективности работы наставника;</w:t>
      </w:r>
    </w:p>
    <w:p w14:paraId="47350FD1" w14:textId="77777777" w:rsidR="00F30AD4" w:rsidRPr="00BC3CD8" w:rsidRDefault="00F30AD4" w:rsidP="00F30AD4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условия публикации результатов программы наставничества на сайте образовательной организации и организаций-партнеров;</w:t>
      </w:r>
    </w:p>
    <w:p w14:paraId="59AC9613" w14:textId="77777777" w:rsidR="00F30AD4" w:rsidRPr="00BC3CD8" w:rsidRDefault="00F30AD4" w:rsidP="00F30AD4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lastRenderedPageBreak/>
        <w:t>форма соглашения между наставником и наставляемым, а также законными представителями наставляемого в случае, если участник программы несовершеннолетний;</w:t>
      </w:r>
    </w:p>
    <w:p w14:paraId="4D063157" w14:textId="77777777" w:rsidR="00F30AD4" w:rsidRPr="00BC3CD8" w:rsidRDefault="00F30AD4" w:rsidP="00F30AD4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формы согласий на обработку персональных данных от участников наставнической программы или их законных представителей в случае, если участники несовершеннолетние.</w:t>
      </w:r>
    </w:p>
    <w:p w14:paraId="019FB9AA" w14:textId="339062BF" w:rsidR="00F30AD4" w:rsidRPr="00BC3CD8" w:rsidRDefault="00F30AD4" w:rsidP="00F30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Формы организации наставничества, планирование деятельности, показатели эффективности деятельности образовательных организаций, на базе которых обеспечивается создание центров, определяются с учетом положений Распоряжения № Р-145, специфики субъекта Российской Федерации и образовательных организаций.</w:t>
      </w:r>
    </w:p>
    <w:p w14:paraId="47964AB6" w14:textId="0EE8CB4C" w:rsidR="00530615" w:rsidRDefault="00B50E74" w:rsidP="00BC3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b/>
          <w:bCs/>
          <w:sz w:val="28"/>
          <w:szCs w:val="28"/>
        </w:rPr>
        <w:t>Направление 7</w:t>
      </w:r>
      <w:r w:rsidR="00530615" w:rsidRPr="00BC3C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30615" w:rsidRPr="00BC3CD8">
        <w:rPr>
          <w:rFonts w:ascii="Times New Roman" w:hAnsi="Times New Roman" w:cs="Times New Roman"/>
          <w:sz w:val="28"/>
          <w:szCs w:val="28"/>
        </w:rPr>
        <w:t xml:space="preserve"> </w:t>
      </w:r>
      <w:r w:rsidR="00530615" w:rsidRPr="003167FF">
        <w:rPr>
          <w:rFonts w:ascii="Times New Roman" w:hAnsi="Times New Roman" w:cs="Times New Roman"/>
          <w:b/>
          <w:sz w:val="28"/>
          <w:szCs w:val="28"/>
        </w:rPr>
        <w:t>Организация профориентационной деятельности обучающихся</w:t>
      </w:r>
      <w:r w:rsidRPr="003167FF">
        <w:rPr>
          <w:rFonts w:ascii="Times New Roman" w:hAnsi="Times New Roman" w:cs="Times New Roman"/>
          <w:b/>
          <w:sz w:val="28"/>
          <w:szCs w:val="28"/>
        </w:rPr>
        <w:t>, в том числе</w:t>
      </w:r>
      <w:r w:rsidR="00530615" w:rsidRPr="003167FF">
        <w:rPr>
          <w:rFonts w:ascii="Times New Roman" w:hAnsi="Times New Roman" w:cs="Times New Roman"/>
          <w:b/>
          <w:sz w:val="28"/>
          <w:szCs w:val="28"/>
        </w:rPr>
        <w:t xml:space="preserve"> за счет привлечения интеллектуальных партнеров к реализации образовательных программ и проведению мероприятий</w:t>
      </w:r>
      <w:r w:rsidR="00530615" w:rsidRPr="00BC3CD8">
        <w:rPr>
          <w:rFonts w:ascii="Times New Roman" w:hAnsi="Times New Roman" w:cs="Times New Roman"/>
          <w:sz w:val="28"/>
          <w:szCs w:val="28"/>
        </w:rPr>
        <w:t xml:space="preserve"> (</w:t>
      </w:r>
      <w:r w:rsidRPr="00BC3CD8">
        <w:rPr>
          <w:rFonts w:ascii="Times New Roman" w:hAnsi="Times New Roman" w:cs="Times New Roman"/>
          <w:sz w:val="28"/>
          <w:szCs w:val="28"/>
        </w:rPr>
        <w:t>представители реального сектора экономики</w:t>
      </w:r>
      <w:r w:rsidR="00530615" w:rsidRPr="00BC3CD8">
        <w:rPr>
          <w:rFonts w:ascii="Times New Roman" w:hAnsi="Times New Roman" w:cs="Times New Roman"/>
          <w:sz w:val="28"/>
          <w:szCs w:val="28"/>
        </w:rPr>
        <w:t>, вуз</w:t>
      </w:r>
      <w:r w:rsidRPr="00BC3CD8">
        <w:rPr>
          <w:rFonts w:ascii="Times New Roman" w:hAnsi="Times New Roman" w:cs="Times New Roman"/>
          <w:sz w:val="28"/>
          <w:szCs w:val="28"/>
        </w:rPr>
        <w:t>ов, социальных партнеров и пр.</w:t>
      </w:r>
      <w:r w:rsidR="00530615" w:rsidRPr="00BC3CD8">
        <w:rPr>
          <w:rFonts w:ascii="Times New Roman" w:hAnsi="Times New Roman" w:cs="Times New Roman"/>
          <w:sz w:val="28"/>
          <w:szCs w:val="28"/>
        </w:rPr>
        <w:t>).</w:t>
      </w:r>
    </w:p>
    <w:p w14:paraId="31E9A11B" w14:textId="0C1BB8E8" w:rsidR="003167FF" w:rsidRPr="003167FF" w:rsidRDefault="003167FF" w:rsidP="0031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7FF">
        <w:rPr>
          <w:rFonts w:ascii="Times New Roman" w:hAnsi="Times New Roman" w:cs="Times New Roman"/>
          <w:bCs/>
          <w:sz w:val="28"/>
          <w:szCs w:val="28"/>
        </w:rPr>
        <w:t xml:space="preserve">Направление </w:t>
      </w:r>
      <w:r w:rsidRPr="003167FF">
        <w:rPr>
          <w:rFonts w:ascii="Times New Roman" w:hAnsi="Times New Roman" w:cs="Times New Roman"/>
          <w:sz w:val="28"/>
          <w:szCs w:val="28"/>
        </w:rPr>
        <w:t xml:space="preserve">включает в себя мероприятия, связанные с профориентационной деятельностью с обучающимися общеобразовательных организаций. </w:t>
      </w:r>
    </w:p>
    <w:p w14:paraId="6AD643ED" w14:textId="77777777" w:rsidR="003167FF" w:rsidRPr="003167FF" w:rsidRDefault="003167FF" w:rsidP="0031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7FF">
        <w:rPr>
          <w:rFonts w:ascii="Times New Roman" w:hAnsi="Times New Roman" w:cs="Times New Roman"/>
          <w:sz w:val="28"/>
          <w:szCs w:val="28"/>
        </w:rPr>
        <w:t xml:space="preserve">При планировании профориентационной деятельности необходимо учитывать особенности инфраструктуры создаваемых центров, а также программное и кадровое обеспечение. </w:t>
      </w:r>
    </w:p>
    <w:p w14:paraId="38F8C100" w14:textId="5F25F824" w:rsidR="003167FF" w:rsidRPr="00BC3CD8" w:rsidRDefault="003167FF" w:rsidP="0031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7FF">
        <w:rPr>
          <w:rFonts w:ascii="Times New Roman" w:hAnsi="Times New Roman" w:cs="Times New Roman"/>
          <w:sz w:val="28"/>
          <w:szCs w:val="28"/>
        </w:rPr>
        <w:t>Центры цифрового образования «</w:t>
      </w:r>
      <w:r w:rsidRPr="003167F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167FF">
        <w:rPr>
          <w:rFonts w:ascii="Times New Roman" w:hAnsi="Times New Roman" w:cs="Times New Roman"/>
          <w:sz w:val="28"/>
          <w:szCs w:val="28"/>
        </w:rPr>
        <w:t xml:space="preserve">-куб» </w:t>
      </w:r>
      <w:r w:rsidR="004F5E35">
        <w:rPr>
          <w:rFonts w:ascii="Times New Roman" w:hAnsi="Times New Roman" w:cs="Times New Roman"/>
          <w:sz w:val="28"/>
          <w:szCs w:val="28"/>
        </w:rPr>
        <w:t>являются</w:t>
      </w:r>
      <w:r w:rsidRPr="003167FF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4F5E35">
        <w:rPr>
          <w:rFonts w:ascii="Times New Roman" w:hAnsi="Times New Roman" w:cs="Times New Roman"/>
          <w:sz w:val="28"/>
          <w:szCs w:val="28"/>
        </w:rPr>
        <w:t>ами</w:t>
      </w:r>
      <w:r w:rsidRPr="003167FF">
        <w:rPr>
          <w:rFonts w:ascii="Times New Roman" w:hAnsi="Times New Roman" w:cs="Times New Roman"/>
          <w:sz w:val="28"/>
          <w:szCs w:val="28"/>
        </w:rPr>
        <w:t xml:space="preserve"> для проведения мероприятий с представителями </w:t>
      </w:r>
      <w:r w:rsidRPr="003167F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167FF">
        <w:rPr>
          <w:rFonts w:ascii="Times New Roman" w:hAnsi="Times New Roman" w:cs="Times New Roman"/>
          <w:sz w:val="28"/>
          <w:szCs w:val="28"/>
        </w:rPr>
        <w:t>-компаний, разработчиками программного обеспечения, цифровых сервисов, специалистами предприятий, связанных с информационно-телекоммуникационной</w:t>
      </w:r>
      <w:r w:rsidRPr="00BC3CD8">
        <w:rPr>
          <w:rFonts w:ascii="Times New Roman" w:hAnsi="Times New Roman" w:cs="Times New Roman"/>
          <w:sz w:val="28"/>
          <w:szCs w:val="28"/>
        </w:rPr>
        <w:t xml:space="preserve"> инфраструктурой.</w:t>
      </w:r>
    </w:p>
    <w:p w14:paraId="3A10F80A" w14:textId="50820E78" w:rsidR="003167FF" w:rsidRPr="00BC3CD8" w:rsidRDefault="003167FF" w:rsidP="0031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 xml:space="preserve">Центры образования естественно-научной и технологической направленностей «Точка роста» и детские технопарки «Кванториум» на базе общеобразовательных организаций </w:t>
      </w:r>
      <w:r w:rsidR="004F5E35">
        <w:rPr>
          <w:rFonts w:ascii="Times New Roman" w:hAnsi="Times New Roman" w:cs="Times New Roman"/>
          <w:sz w:val="28"/>
          <w:szCs w:val="28"/>
        </w:rPr>
        <w:t>являются</w:t>
      </w:r>
      <w:r w:rsidRPr="00BC3CD8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4F5E35">
        <w:rPr>
          <w:rFonts w:ascii="Times New Roman" w:hAnsi="Times New Roman" w:cs="Times New Roman"/>
          <w:sz w:val="28"/>
          <w:szCs w:val="28"/>
        </w:rPr>
        <w:t>ами</w:t>
      </w:r>
      <w:r w:rsidRPr="00BC3CD8">
        <w:rPr>
          <w:rFonts w:ascii="Times New Roman" w:hAnsi="Times New Roman" w:cs="Times New Roman"/>
          <w:sz w:val="28"/>
          <w:szCs w:val="28"/>
        </w:rPr>
        <w:t xml:space="preserve"> для проведения мероприятий с представителями реального сектора экономики, вузов, научно-исследовательских институтов и предприятий и пр. </w:t>
      </w:r>
    </w:p>
    <w:p w14:paraId="13CBDF3B" w14:textId="29F5ECEE" w:rsidR="003167FF" w:rsidRPr="00BC3CD8" w:rsidRDefault="003167FF" w:rsidP="00061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Организацию профориентационной деятельности на базе центров «Точка роста», центров «</w:t>
      </w:r>
      <w:r w:rsidRPr="00BC3CD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C3CD8">
        <w:rPr>
          <w:rFonts w:ascii="Times New Roman" w:hAnsi="Times New Roman" w:cs="Times New Roman"/>
          <w:sz w:val="28"/>
          <w:szCs w:val="28"/>
        </w:rPr>
        <w:t>-куб», детских технопарков «Кванториум» рекомендуется планировать с учетом мероприятий проекта «Билет в будущее» и открытых профориентацион</w:t>
      </w:r>
      <w:r w:rsidR="00061509">
        <w:rPr>
          <w:rFonts w:ascii="Times New Roman" w:hAnsi="Times New Roman" w:cs="Times New Roman"/>
          <w:sz w:val="28"/>
          <w:szCs w:val="28"/>
        </w:rPr>
        <w:t>ных онлайн-уроков «Проектория».</w:t>
      </w:r>
    </w:p>
    <w:p w14:paraId="4D09854A" w14:textId="32B00B3D" w:rsidR="00530615" w:rsidRDefault="00B50E74" w:rsidP="00BC3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b/>
          <w:bCs/>
          <w:sz w:val="28"/>
          <w:szCs w:val="28"/>
        </w:rPr>
        <w:t>Направление 8.</w:t>
      </w:r>
      <w:r w:rsidRPr="00BC3CD8">
        <w:rPr>
          <w:rFonts w:ascii="Times New Roman" w:hAnsi="Times New Roman" w:cs="Times New Roman"/>
          <w:sz w:val="28"/>
          <w:szCs w:val="28"/>
        </w:rPr>
        <w:t xml:space="preserve"> </w:t>
      </w:r>
      <w:r w:rsidRPr="0050231F">
        <w:rPr>
          <w:rFonts w:ascii="Times New Roman" w:hAnsi="Times New Roman" w:cs="Times New Roman"/>
          <w:b/>
          <w:sz w:val="28"/>
          <w:szCs w:val="28"/>
        </w:rPr>
        <w:t>Р</w:t>
      </w:r>
      <w:r w:rsidR="00530615" w:rsidRPr="0050231F">
        <w:rPr>
          <w:rFonts w:ascii="Times New Roman" w:hAnsi="Times New Roman" w:cs="Times New Roman"/>
          <w:b/>
          <w:sz w:val="28"/>
          <w:szCs w:val="28"/>
        </w:rPr>
        <w:t>азвити</w:t>
      </w:r>
      <w:r w:rsidRPr="0050231F">
        <w:rPr>
          <w:rFonts w:ascii="Times New Roman" w:hAnsi="Times New Roman" w:cs="Times New Roman"/>
          <w:b/>
          <w:sz w:val="28"/>
          <w:szCs w:val="28"/>
        </w:rPr>
        <w:t>е</w:t>
      </w:r>
      <w:r w:rsidR="00530615" w:rsidRPr="0050231F">
        <w:rPr>
          <w:rFonts w:ascii="Times New Roman" w:hAnsi="Times New Roman" w:cs="Times New Roman"/>
          <w:b/>
          <w:sz w:val="28"/>
          <w:szCs w:val="28"/>
        </w:rPr>
        <w:t xml:space="preserve"> проектной деятельности обучающихся общеобразовательных организаций</w:t>
      </w:r>
      <w:r w:rsidRPr="0050231F">
        <w:rPr>
          <w:rFonts w:ascii="Times New Roman" w:hAnsi="Times New Roman" w:cs="Times New Roman"/>
          <w:b/>
          <w:sz w:val="28"/>
          <w:szCs w:val="28"/>
        </w:rPr>
        <w:t xml:space="preserve"> за счет </w:t>
      </w:r>
      <w:r w:rsidR="000A452C" w:rsidRPr="0050231F">
        <w:rPr>
          <w:rFonts w:ascii="Times New Roman" w:hAnsi="Times New Roman" w:cs="Times New Roman"/>
          <w:b/>
          <w:sz w:val="28"/>
          <w:szCs w:val="28"/>
        </w:rPr>
        <w:t>ресурсов,</w:t>
      </w:r>
      <w:r w:rsidRPr="0050231F">
        <w:rPr>
          <w:rFonts w:ascii="Times New Roman" w:hAnsi="Times New Roman" w:cs="Times New Roman"/>
          <w:b/>
          <w:sz w:val="28"/>
          <w:szCs w:val="28"/>
        </w:rPr>
        <w:t xml:space="preserve"> создаваемых в субъектах Российской Федерации центров</w:t>
      </w:r>
      <w:r w:rsidR="00530615" w:rsidRPr="00BC3CD8">
        <w:rPr>
          <w:rFonts w:ascii="Times New Roman" w:hAnsi="Times New Roman" w:cs="Times New Roman"/>
          <w:sz w:val="28"/>
          <w:szCs w:val="28"/>
        </w:rPr>
        <w:t>.</w:t>
      </w:r>
    </w:p>
    <w:p w14:paraId="3A1F8B39" w14:textId="441D267B" w:rsidR="0050231F" w:rsidRPr="0050231F" w:rsidRDefault="0050231F" w:rsidP="0050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31F">
        <w:rPr>
          <w:rFonts w:ascii="Times New Roman" w:hAnsi="Times New Roman" w:cs="Times New Roman"/>
          <w:bCs/>
          <w:sz w:val="28"/>
          <w:szCs w:val="28"/>
        </w:rPr>
        <w:t>Направление обеспечивает</w:t>
      </w:r>
      <w:r w:rsidRPr="0050231F">
        <w:rPr>
          <w:rFonts w:ascii="Times New Roman" w:hAnsi="Times New Roman" w:cs="Times New Roman"/>
          <w:sz w:val="28"/>
          <w:szCs w:val="28"/>
        </w:rPr>
        <w:t xml:space="preserve"> деятельность, связанную с развитием проектной деятельности обучающихся общеобразовательных организаций за счет ресурсов, создаваемых в субъектах Российской Федерации центров.</w:t>
      </w:r>
    </w:p>
    <w:p w14:paraId="672CDD40" w14:textId="77777777" w:rsidR="0050231F" w:rsidRPr="00BC3CD8" w:rsidRDefault="0050231F" w:rsidP="0050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31F">
        <w:rPr>
          <w:rFonts w:ascii="Times New Roman" w:hAnsi="Times New Roman" w:cs="Times New Roman"/>
          <w:sz w:val="28"/>
          <w:szCs w:val="28"/>
        </w:rPr>
        <w:t>В рамках направления рекомендуется предусмотреть мероприятия по консолидации ресурсов имеющейся</w:t>
      </w:r>
      <w:r w:rsidRPr="00BC3CD8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 инфраструктуры системы образования для расширения возможностей осуществления проектной деятельности обучающихся:</w:t>
      </w:r>
    </w:p>
    <w:p w14:paraId="3F30CE65" w14:textId="77777777" w:rsidR="0050231F" w:rsidRPr="00BC3CD8" w:rsidRDefault="0050231F" w:rsidP="0050231F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lastRenderedPageBreak/>
        <w:t>семинары для педагогических работников общеобразовательных организаций по рассмотрение практических кейсов и тем для разработки проектных работ обучающимися;</w:t>
      </w:r>
    </w:p>
    <w:p w14:paraId="4E6AD2FB" w14:textId="77777777" w:rsidR="0050231F" w:rsidRPr="00BC3CD8" w:rsidRDefault="0050231F" w:rsidP="0050231F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онлайн-хакатоны для обучающихся общеобразовательных организаций с участием представителей реального сектора экономики, вузов, социальных партнеров по решению практических задач;</w:t>
      </w:r>
    </w:p>
    <w:p w14:paraId="732CBC4D" w14:textId="77777777" w:rsidR="0050231F" w:rsidRPr="00BC3CD8" w:rsidRDefault="0050231F" w:rsidP="0050231F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онлайн-презентация проектов обучающихся центров «IT-куб» для обучающихся общеобразовательных организаций;</w:t>
      </w:r>
    </w:p>
    <w:p w14:paraId="1640BD00" w14:textId="77777777" w:rsidR="0050231F" w:rsidRPr="00BC3CD8" w:rsidRDefault="0050231F" w:rsidP="0050231F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проведение выездных мероприятий наставников и педагогов центров «IT-куб», детских и мобильных технопарков «Кванториум» для обучающихся общеобразовательных организаций;</w:t>
      </w:r>
    </w:p>
    <w:p w14:paraId="4C9F798C" w14:textId="77777777" w:rsidR="0050231F" w:rsidRPr="00BC3CD8" w:rsidRDefault="0050231F" w:rsidP="0050231F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 xml:space="preserve">дистанционная поддержка реализации учебных и исследовательских проектов обучающихся общеобразовательных организаций на базе платформ центров «IT-куб». </w:t>
      </w:r>
    </w:p>
    <w:p w14:paraId="26AC0146" w14:textId="31B57889" w:rsidR="0050231F" w:rsidRPr="00BC3CD8" w:rsidRDefault="0050231F" w:rsidP="00386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Для общеобразовательных организаций сельской местности и малых городов, на базе которых созданы и функционируют центры «Точка роста», целесообразно обеспечить разработку и реализацию сетевых образовательных программ дополнительного образования с организациями, в которых функционируют центры «</w:t>
      </w:r>
      <w:r w:rsidRPr="00BC3CD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C3CD8">
        <w:rPr>
          <w:rFonts w:ascii="Times New Roman" w:hAnsi="Times New Roman" w:cs="Times New Roman"/>
          <w:sz w:val="28"/>
          <w:szCs w:val="28"/>
        </w:rPr>
        <w:t>-куб» и детские технопарки «Кванториум» для обеспечения дистанционной поддержки проектной деятельности обучающихся естественно-научной, цифровой, гуманитарной, технической направленностей. Также для организации постоянного взаимодействия наставников и педагогов центров «</w:t>
      </w:r>
      <w:r w:rsidRPr="00BC3CD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C3CD8">
        <w:rPr>
          <w:rFonts w:ascii="Times New Roman" w:hAnsi="Times New Roman" w:cs="Times New Roman"/>
          <w:sz w:val="28"/>
          <w:szCs w:val="28"/>
        </w:rPr>
        <w:t>-куб» и детских технопарков «Кванториум» с обучающимися общеобразовательных организаций, в которых созданы центры «Точка роста», рекомендуется организовать программы наставничества, направленные на поддержку проектной деятельности обучающихся, в том числе для разработки проектов цифровой и технической направленностей.</w:t>
      </w:r>
    </w:p>
    <w:p w14:paraId="014B34FD" w14:textId="1291C697" w:rsidR="00530615" w:rsidRDefault="00B50E74" w:rsidP="00BC3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b/>
          <w:bCs/>
          <w:sz w:val="28"/>
          <w:szCs w:val="28"/>
        </w:rPr>
        <w:t>Направление 9.</w:t>
      </w:r>
      <w:r w:rsidR="00530615" w:rsidRPr="00BC3CD8">
        <w:rPr>
          <w:rFonts w:ascii="Times New Roman" w:hAnsi="Times New Roman" w:cs="Times New Roman"/>
          <w:sz w:val="28"/>
          <w:szCs w:val="28"/>
        </w:rPr>
        <w:t xml:space="preserve"> </w:t>
      </w:r>
      <w:r w:rsidRPr="00386E63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центров по проведению </w:t>
      </w:r>
      <w:r w:rsidR="00530615" w:rsidRPr="00386E63">
        <w:rPr>
          <w:rFonts w:ascii="Times New Roman" w:hAnsi="Times New Roman" w:cs="Times New Roman"/>
          <w:b/>
          <w:sz w:val="28"/>
          <w:szCs w:val="28"/>
        </w:rPr>
        <w:t>обучающи</w:t>
      </w:r>
      <w:r w:rsidRPr="00386E63">
        <w:rPr>
          <w:rFonts w:ascii="Times New Roman" w:hAnsi="Times New Roman" w:cs="Times New Roman"/>
          <w:b/>
          <w:sz w:val="28"/>
          <w:szCs w:val="28"/>
        </w:rPr>
        <w:t>х</w:t>
      </w:r>
      <w:r w:rsidR="00530615" w:rsidRPr="00386E63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Pr="00386E63">
        <w:rPr>
          <w:rFonts w:ascii="Times New Roman" w:hAnsi="Times New Roman" w:cs="Times New Roman"/>
          <w:b/>
          <w:sz w:val="28"/>
          <w:szCs w:val="28"/>
        </w:rPr>
        <w:t>й</w:t>
      </w:r>
      <w:r w:rsidR="00530615" w:rsidRPr="00386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49C" w:rsidRPr="00386E63">
        <w:rPr>
          <w:rFonts w:ascii="Times New Roman" w:hAnsi="Times New Roman" w:cs="Times New Roman"/>
          <w:b/>
          <w:sz w:val="28"/>
          <w:szCs w:val="28"/>
        </w:rPr>
        <w:t>по</w:t>
      </w:r>
      <w:r w:rsidRPr="00386E63">
        <w:rPr>
          <w:rFonts w:ascii="Times New Roman" w:hAnsi="Times New Roman" w:cs="Times New Roman"/>
          <w:b/>
          <w:sz w:val="28"/>
          <w:szCs w:val="28"/>
        </w:rPr>
        <w:t xml:space="preserve"> поддержке общеобразовательных организаций, показывающих низкие образовательные результаты с использованием инфраструктуры и кадрового обеспечения центров в различных форматах</w:t>
      </w:r>
      <w:r w:rsidR="00530615" w:rsidRPr="00BC3CD8">
        <w:rPr>
          <w:rFonts w:ascii="Times New Roman" w:hAnsi="Times New Roman" w:cs="Times New Roman"/>
          <w:sz w:val="28"/>
          <w:szCs w:val="28"/>
        </w:rPr>
        <w:t>.</w:t>
      </w:r>
    </w:p>
    <w:p w14:paraId="346E03DA" w14:textId="0C29D7EF" w:rsidR="00386E63" w:rsidRPr="00386E63" w:rsidRDefault="00386E63" w:rsidP="00386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E63">
        <w:rPr>
          <w:rFonts w:ascii="Times New Roman" w:hAnsi="Times New Roman" w:cs="Times New Roman"/>
          <w:bCs/>
          <w:sz w:val="28"/>
          <w:szCs w:val="28"/>
        </w:rPr>
        <w:t xml:space="preserve">Направление </w:t>
      </w:r>
      <w:r w:rsidRPr="00386E63">
        <w:rPr>
          <w:rFonts w:ascii="Times New Roman" w:hAnsi="Times New Roman" w:cs="Times New Roman"/>
          <w:sz w:val="28"/>
          <w:szCs w:val="28"/>
        </w:rPr>
        <w:t xml:space="preserve">ориентировано на повышение эффективности реализации региональной системы мероприятий, направленных на поддержку общеобразовательных организаций, показывающих низкие образовательные результаты. </w:t>
      </w:r>
    </w:p>
    <w:p w14:paraId="7B9698A9" w14:textId="77777777" w:rsidR="00386E63" w:rsidRPr="00BC3CD8" w:rsidRDefault="00386E63" w:rsidP="00386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 xml:space="preserve">В рамках направления рекомендуется предусмотреть мероприятия, связанные с организацией работы центров по проведению обучающих мероприятий для педагогических работников общеобразовательных организаций, показывающих низкие образовательные результаты с использованием инфраструктуры и кадрового обеспечения центров в различных форматах, в том числе в дистанционном. </w:t>
      </w:r>
    </w:p>
    <w:p w14:paraId="5B6B7CC2" w14:textId="77777777" w:rsidR="00386E63" w:rsidRPr="00BC3CD8" w:rsidRDefault="00386E63" w:rsidP="00386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lastRenderedPageBreak/>
        <w:t>При планировании мероприятий целесообразно определить и закрепить в качестве ресурсных центров отдельные образовательные организации, на базе которых созданы центры «Точка роста», центры «</w:t>
      </w:r>
      <w:r w:rsidRPr="00BC3CD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C3CD8">
        <w:rPr>
          <w:rFonts w:ascii="Times New Roman" w:hAnsi="Times New Roman" w:cs="Times New Roman"/>
          <w:sz w:val="28"/>
          <w:szCs w:val="28"/>
        </w:rPr>
        <w:t xml:space="preserve">-куб», детские технопарки «Кванториум» для обеспечения регулярной методической поддержки, сопровождения и включения в образовательный процесс организаций с низкими образовательными результатами ресурсов, формируемых в рамках национального проекта «Образование». </w:t>
      </w:r>
    </w:p>
    <w:p w14:paraId="459E17EF" w14:textId="77777777" w:rsidR="00386E63" w:rsidRPr="00BC3CD8" w:rsidRDefault="00386E63" w:rsidP="00386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В рамках региональной системы дополнительного профессионального образования педагогических работников образовательных организаций рекомендуется предусмотреть привлечение к разработке и реализации дополнительных профессиональных программ сотрудников центров «Точка роста», центров «</w:t>
      </w:r>
      <w:r w:rsidRPr="00BC3CD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C3CD8">
        <w:rPr>
          <w:rFonts w:ascii="Times New Roman" w:hAnsi="Times New Roman" w:cs="Times New Roman"/>
          <w:sz w:val="28"/>
          <w:szCs w:val="28"/>
        </w:rPr>
        <w:t>-куб», детских технопарков «Кванториум» для демонстрации практик по работе с обучающимися различных категорий (обучающиеся, проявляющие особые способности в обучении, обучающиеся с низкой учебной мотивацией и пр.).</w:t>
      </w:r>
    </w:p>
    <w:p w14:paraId="5D091685" w14:textId="77777777" w:rsidR="00386E63" w:rsidRPr="00BC3CD8" w:rsidRDefault="00386E63" w:rsidP="00386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При организации региональных образовательных мероприятий для педагогических работников общеобразовательных организаций целесообразно предусмотреть формирование педагогических сообществ и ассоциаций, ориентированных на горизонтальное сопровождение педагогических работников общеобразовательных организаций, показывающих низкие образовательные результаты.</w:t>
      </w:r>
    </w:p>
    <w:p w14:paraId="7D7C40AE" w14:textId="4C3AC69B" w:rsidR="00386E63" w:rsidRPr="00BC3CD8" w:rsidRDefault="00386E63" w:rsidP="00386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Для обучающихся общеобразовательных организаций, показывающих низкие образовательные результаты, необходимо предусмотреть систему информационных и обучающих мероприятий на площадках центров «Точка роста», центров «</w:t>
      </w:r>
      <w:r w:rsidRPr="00BC3CD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C3CD8">
        <w:rPr>
          <w:rFonts w:ascii="Times New Roman" w:hAnsi="Times New Roman" w:cs="Times New Roman"/>
          <w:sz w:val="28"/>
          <w:szCs w:val="28"/>
        </w:rPr>
        <w:t>-куб», де</w:t>
      </w:r>
      <w:r>
        <w:rPr>
          <w:rFonts w:ascii="Times New Roman" w:hAnsi="Times New Roman" w:cs="Times New Roman"/>
          <w:sz w:val="28"/>
          <w:szCs w:val="28"/>
        </w:rPr>
        <w:t>тских технопарков «Кванториум».</w:t>
      </w:r>
    </w:p>
    <w:p w14:paraId="3D3C7DDD" w14:textId="149E14C4" w:rsidR="00530615" w:rsidRDefault="00B50E74" w:rsidP="00BC3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b/>
          <w:bCs/>
          <w:sz w:val="28"/>
          <w:szCs w:val="28"/>
        </w:rPr>
        <w:t>Направление 10.</w:t>
      </w:r>
      <w:r w:rsidRPr="00BC3CD8">
        <w:rPr>
          <w:rFonts w:ascii="Times New Roman" w:hAnsi="Times New Roman" w:cs="Times New Roman"/>
          <w:sz w:val="28"/>
          <w:szCs w:val="28"/>
        </w:rPr>
        <w:t xml:space="preserve"> </w:t>
      </w:r>
      <w:r w:rsidRPr="009500A8">
        <w:rPr>
          <w:rFonts w:ascii="Times New Roman" w:hAnsi="Times New Roman" w:cs="Times New Roman"/>
          <w:b/>
          <w:sz w:val="28"/>
          <w:szCs w:val="28"/>
        </w:rPr>
        <w:t>Д</w:t>
      </w:r>
      <w:r w:rsidR="00530615" w:rsidRPr="009500A8">
        <w:rPr>
          <w:rFonts w:ascii="Times New Roman" w:hAnsi="Times New Roman" w:cs="Times New Roman"/>
          <w:b/>
          <w:sz w:val="28"/>
          <w:szCs w:val="28"/>
        </w:rPr>
        <w:t>емонстраци</w:t>
      </w:r>
      <w:r w:rsidRPr="009500A8">
        <w:rPr>
          <w:rFonts w:ascii="Times New Roman" w:hAnsi="Times New Roman" w:cs="Times New Roman"/>
          <w:b/>
          <w:sz w:val="28"/>
          <w:szCs w:val="28"/>
        </w:rPr>
        <w:t>я</w:t>
      </w:r>
      <w:r w:rsidR="00530615" w:rsidRPr="009500A8">
        <w:rPr>
          <w:rFonts w:ascii="Times New Roman" w:hAnsi="Times New Roman" w:cs="Times New Roman"/>
          <w:b/>
          <w:sz w:val="28"/>
          <w:szCs w:val="28"/>
        </w:rPr>
        <w:t xml:space="preserve"> эффективного опыта реализации </w:t>
      </w:r>
      <w:r w:rsidR="00C47EB9" w:rsidRPr="009500A8">
        <w:rPr>
          <w:rFonts w:ascii="Times New Roman" w:hAnsi="Times New Roman" w:cs="Times New Roman"/>
          <w:b/>
          <w:sz w:val="28"/>
          <w:szCs w:val="28"/>
        </w:rPr>
        <w:t>программ общего и дополнительного образования</w:t>
      </w:r>
      <w:r w:rsidR="00530615" w:rsidRPr="009500A8">
        <w:rPr>
          <w:rFonts w:ascii="Times New Roman" w:hAnsi="Times New Roman" w:cs="Times New Roman"/>
          <w:b/>
          <w:sz w:val="28"/>
          <w:szCs w:val="28"/>
        </w:rPr>
        <w:t xml:space="preserve"> среди образовательных организаций, расположенных на территории субъекта Российской Федерации</w:t>
      </w:r>
      <w:r w:rsidR="00530615" w:rsidRPr="00BC3CD8">
        <w:rPr>
          <w:rFonts w:ascii="Times New Roman" w:hAnsi="Times New Roman" w:cs="Times New Roman"/>
          <w:sz w:val="28"/>
          <w:szCs w:val="28"/>
        </w:rPr>
        <w:t>.</w:t>
      </w:r>
    </w:p>
    <w:p w14:paraId="50EB2D32" w14:textId="6B466CEF" w:rsidR="00386E63" w:rsidRDefault="00386E63" w:rsidP="00386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E63">
        <w:rPr>
          <w:rFonts w:ascii="Times New Roman" w:hAnsi="Times New Roman" w:cs="Times New Roman"/>
          <w:bCs/>
          <w:sz w:val="28"/>
          <w:szCs w:val="28"/>
        </w:rPr>
        <w:t>Направление</w:t>
      </w:r>
      <w:r w:rsidRPr="00386E63">
        <w:rPr>
          <w:rFonts w:ascii="Times New Roman" w:hAnsi="Times New Roman" w:cs="Times New Roman"/>
          <w:sz w:val="28"/>
          <w:szCs w:val="28"/>
        </w:rPr>
        <w:t xml:space="preserve"> ориентировано на работу с образовательными организациями субъекта Российской Федерации, в которых не созданы и (или) планируется создание центров в плановых периодах. В рамках направления рекомендуется предусмотреть проведение презентаций, экскурсий, семинаров на базе центров «Точка роста», центров «</w:t>
      </w:r>
      <w:r w:rsidRPr="00386E63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86E63">
        <w:rPr>
          <w:rFonts w:ascii="Times New Roman" w:hAnsi="Times New Roman" w:cs="Times New Roman"/>
          <w:sz w:val="28"/>
          <w:szCs w:val="28"/>
        </w:rPr>
        <w:t>-куб», детских технопарков «Кванториум» для демонстрации эффективного опыта реализации программ общего и дополнительного</w:t>
      </w:r>
      <w:r w:rsidRPr="00BC3CD8">
        <w:rPr>
          <w:rFonts w:ascii="Times New Roman" w:hAnsi="Times New Roman" w:cs="Times New Roman"/>
          <w:sz w:val="28"/>
          <w:szCs w:val="28"/>
        </w:rPr>
        <w:t xml:space="preserve"> образования. В рамках мероприятий целесообразно предусматривать участие всех участников образовательных отношений.</w:t>
      </w:r>
    </w:p>
    <w:p w14:paraId="07CE0F81" w14:textId="287203E6" w:rsidR="004F5E35" w:rsidRPr="00BC3CD8" w:rsidRDefault="004F5E35" w:rsidP="00386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Региональным координаторам рекомендуется предоставлять сведения о результативности и практическом опыте, нуждающемся в освещении на федеральном уровне, в адрес Федерального оператора, в том числе для размещения на ресурсах Федерального оператора и</w:t>
      </w:r>
      <w:r w:rsidR="00F01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(или) передачи в </w:t>
      </w:r>
      <w:r w:rsidR="00F0116E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8F6644" w14:textId="1332049A" w:rsidR="00386E63" w:rsidRPr="00BC3CD8" w:rsidRDefault="00386E63" w:rsidP="00386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 xml:space="preserve">Взаимодействие общеобразовательных организаций, на базе которых созданы центры, а также проведено оснащение современным оборудованием </w:t>
      </w:r>
      <w:r w:rsidRPr="00BC3CD8">
        <w:rPr>
          <w:rFonts w:ascii="Times New Roman" w:hAnsi="Times New Roman" w:cs="Times New Roman"/>
          <w:sz w:val="28"/>
          <w:szCs w:val="28"/>
        </w:rPr>
        <w:lastRenderedPageBreak/>
        <w:t>для внедрения цифровой образовательной среды в рамках федерального проекта «Цифровая образовательная среда» национального проекта «Образование», в рамках выполнения установленных Рекомендациями положений обеспечивается с применением цифровых и дистанционных технологий, в том числе с применением цифровых образовательных сервисов дистанци</w:t>
      </w:r>
      <w:r>
        <w:rPr>
          <w:rFonts w:ascii="Times New Roman" w:hAnsi="Times New Roman" w:cs="Times New Roman"/>
          <w:sz w:val="28"/>
          <w:szCs w:val="28"/>
        </w:rPr>
        <w:t>онного и электронного обучения.</w:t>
      </w:r>
    </w:p>
    <w:p w14:paraId="7D225129" w14:textId="390C58BC" w:rsidR="00C47EB9" w:rsidRPr="00BC3CD8" w:rsidRDefault="00C47EB9" w:rsidP="00BC3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 xml:space="preserve">Организация работы по каждому направлению может осуществляться региональным координатором самостоятельно либо с привлечением подведомственных организаций и иных ресурсов. </w:t>
      </w:r>
      <w:r w:rsidR="00412538" w:rsidRPr="00BC3CD8">
        <w:rPr>
          <w:rFonts w:ascii="Times New Roman" w:hAnsi="Times New Roman" w:cs="Times New Roman"/>
          <w:sz w:val="28"/>
          <w:szCs w:val="28"/>
        </w:rPr>
        <w:t xml:space="preserve">Направления могут объединяться и (или) расширяться при условии соблюдения положений, предусмотренных Рекомендациями. </w:t>
      </w:r>
      <w:r w:rsidRPr="00BC3CD8">
        <w:rPr>
          <w:rFonts w:ascii="Times New Roman" w:hAnsi="Times New Roman" w:cs="Times New Roman"/>
          <w:sz w:val="28"/>
          <w:szCs w:val="28"/>
        </w:rPr>
        <w:t>Реализация указанных направлений подлежит ежеквартальному мониторингу в рамках анализа выполнения показателей и индикаторов функционирования центров, определенных в Рекомендациях.</w:t>
      </w:r>
    </w:p>
    <w:p w14:paraId="58744A17" w14:textId="1E3A3B81" w:rsidR="00C47EB9" w:rsidRDefault="00412538" w:rsidP="00BC3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Региональным координатором обеспечивается информационное сопровождение мероприятий п</w:t>
      </w:r>
      <w:r w:rsidR="00C47EB9" w:rsidRPr="00BC3CD8">
        <w:rPr>
          <w:rFonts w:ascii="Times New Roman" w:hAnsi="Times New Roman" w:cs="Times New Roman"/>
          <w:sz w:val="28"/>
          <w:szCs w:val="28"/>
        </w:rPr>
        <w:t>о каждому из направлений, в том числе в средствах массовой информации, социальных сетях, на сайтах образовательных организаций</w:t>
      </w:r>
      <w:r w:rsidRPr="00BC3CD8">
        <w:rPr>
          <w:rFonts w:ascii="Times New Roman" w:hAnsi="Times New Roman" w:cs="Times New Roman"/>
          <w:sz w:val="28"/>
          <w:szCs w:val="28"/>
        </w:rPr>
        <w:t xml:space="preserve">. При этом используется </w:t>
      </w:r>
      <w:r w:rsidR="00C47EB9" w:rsidRPr="00BC3CD8">
        <w:rPr>
          <w:rFonts w:ascii="Times New Roman" w:hAnsi="Times New Roman" w:cs="Times New Roman"/>
          <w:sz w:val="28"/>
          <w:szCs w:val="28"/>
        </w:rPr>
        <w:t>фирменн</w:t>
      </w:r>
      <w:r w:rsidRPr="00BC3CD8">
        <w:rPr>
          <w:rFonts w:ascii="Times New Roman" w:hAnsi="Times New Roman" w:cs="Times New Roman"/>
          <w:sz w:val="28"/>
          <w:szCs w:val="28"/>
        </w:rPr>
        <w:t>ая</w:t>
      </w:r>
      <w:r w:rsidR="00C47EB9" w:rsidRPr="00BC3CD8">
        <w:rPr>
          <w:rFonts w:ascii="Times New Roman" w:hAnsi="Times New Roman" w:cs="Times New Roman"/>
          <w:sz w:val="28"/>
          <w:szCs w:val="28"/>
        </w:rPr>
        <w:t xml:space="preserve"> символик</w:t>
      </w:r>
      <w:r w:rsidRPr="00BC3CD8">
        <w:rPr>
          <w:rFonts w:ascii="Times New Roman" w:hAnsi="Times New Roman" w:cs="Times New Roman"/>
          <w:sz w:val="28"/>
          <w:szCs w:val="28"/>
        </w:rPr>
        <w:t>а</w:t>
      </w:r>
      <w:r w:rsidR="00C47EB9" w:rsidRPr="00BC3CD8">
        <w:rPr>
          <w:rFonts w:ascii="Times New Roman" w:hAnsi="Times New Roman" w:cs="Times New Roman"/>
          <w:sz w:val="28"/>
          <w:szCs w:val="28"/>
        </w:rPr>
        <w:t xml:space="preserve"> национального проекта «Образование»</w:t>
      </w:r>
      <w:r w:rsidRPr="00BC3CD8">
        <w:rPr>
          <w:rFonts w:ascii="Times New Roman" w:hAnsi="Times New Roman" w:cs="Times New Roman"/>
          <w:sz w:val="28"/>
          <w:szCs w:val="28"/>
        </w:rPr>
        <w:t xml:space="preserve">, Министерства просвещения Российской Федерации, </w:t>
      </w:r>
      <w:r w:rsidR="00452415">
        <w:rPr>
          <w:rFonts w:ascii="Times New Roman" w:hAnsi="Times New Roman" w:cs="Times New Roman"/>
          <w:sz w:val="28"/>
          <w:szCs w:val="28"/>
        </w:rPr>
        <w:t>Федерального оператора</w:t>
      </w:r>
      <w:r w:rsidRPr="00BC3CD8">
        <w:rPr>
          <w:rFonts w:ascii="Times New Roman" w:hAnsi="Times New Roman" w:cs="Times New Roman"/>
          <w:sz w:val="28"/>
          <w:szCs w:val="28"/>
        </w:rPr>
        <w:t xml:space="preserve"> с соблюдени</w:t>
      </w:r>
      <w:r w:rsidR="005048AD" w:rsidRPr="00BC3CD8">
        <w:rPr>
          <w:rFonts w:ascii="Times New Roman" w:hAnsi="Times New Roman" w:cs="Times New Roman"/>
          <w:sz w:val="28"/>
          <w:szCs w:val="28"/>
        </w:rPr>
        <w:t>ем</w:t>
      </w:r>
      <w:r w:rsidRPr="00BC3CD8">
        <w:rPr>
          <w:rFonts w:ascii="Times New Roman" w:hAnsi="Times New Roman" w:cs="Times New Roman"/>
          <w:sz w:val="28"/>
          <w:szCs w:val="28"/>
        </w:rPr>
        <w:t xml:space="preserve"> требований, установленных в руководствах по фирменному стилю центров</w:t>
      </w:r>
      <w:r w:rsidR="00C47EB9" w:rsidRPr="00BC3CD8">
        <w:rPr>
          <w:rFonts w:ascii="Times New Roman" w:hAnsi="Times New Roman" w:cs="Times New Roman"/>
          <w:sz w:val="28"/>
          <w:szCs w:val="28"/>
        </w:rPr>
        <w:t>.</w:t>
      </w:r>
    </w:p>
    <w:p w14:paraId="3B0976F7" w14:textId="3F9BAD9A" w:rsidR="00386E63" w:rsidRPr="00BC3CD8" w:rsidRDefault="00386E63" w:rsidP="00BC3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E35">
        <w:rPr>
          <w:rFonts w:ascii="Times New Roman" w:hAnsi="Times New Roman" w:cs="Times New Roman"/>
          <w:b/>
          <w:bCs/>
          <w:sz w:val="28"/>
          <w:szCs w:val="28"/>
        </w:rPr>
        <w:t>Примерные форматы и механизмы мероприятий общего характера</w:t>
      </w:r>
      <w:r w:rsidRPr="00BC3CD8">
        <w:rPr>
          <w:rFonts w:ascii="Times New Roman" w:hAnsi="Times New Roman" w:cs="Times New Roman"/>
          <w:sz w:val="28"/>
          <w:szCs w:val="28"/>
        </w:rPr>
        <w:t xml:space="preserve"> для организации на территории субъектов Российской Федерации в рамках организационно-методического сопровождения центров </w:t>
      </w:r>
      <w:r w:rsidRPr="004F5E35">
        <w:rPr>
          <w:rFonts w:ascii="Times New Roman" w:hAnsi="Times New Roman" w:cs="Times New Roman"/>
          <w:b/>
          <w:bCs/>
          <w:sz w:val="28"/>
          <w:szCs w:val="28"/>
        </w:rPr>
        <w:t xml:space="preserve">приведены в Приложении </w:t>
      </w:r>
      <w:r w:rsidR="004F5E3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F5E35">
        <w:rPr>
          <w:rFonts w:ascii="Times New Roman" w:hAnsi="Times New Roman" w:cs="Times New Roman"/>
          <w:b/>
          <w:bCs/>
          <w:sz w:val="28"/>
          <w:szCs w:val="28"/>
        </w:rPr>
        <w:t xml:space="preserve"> к настоящей Инструкции</w:t>
      </w:r>
      <w:r w:rsidR="004F5E3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31244F7" w14:textId="2BA2DAF8" w:rsidR="00374708" w:rsidRDefault="00374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1B734F6" w14:textId="77777777" w:rsidR="00656771" w:rsidRPr="00BC3CD8" w:rsidRDefault="00656771" w:rsidP="00BC3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6F676F" w14:textId="3BD3BEC6" w:rsidR="0018216E" w:rsidRPr="00262F94" w:rsidRDefault="00262F94" w:rsidP="00262F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99436502"/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18216E" w:rsidRPr="00262F94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 и утверждение единого комплексного плана мероприятий по организационно-методической поддержке </w:t>
      </w:r>
      <w:r w:rsidR="004C3709" w:rsidRPr="00262F94">
        <w:rPr>
          <w:rFonts w:ascii="Times New Roman" w:hAnsi="Times New Roman" w:cs="Times New Roman"/>
          <w:b/>
          <w:bCs/>
          <w:sz w:val="28"/>
          <w:szCs w:val="28"/>
        </w:rPr>
        <w:t>центров</w:t>
      </w:r>
      <w:bookmarkEnd w:id="3"/>
    </w:p>
    <w:p w14:paraId="2AF490A4" w14:textId="044339F7" w:rsidR="00C47EB9" w:rsidRDefault="00C47EB9" w:rsidP="00262F94">
      <w:pPr>
        <w:pStyle w:val="a4"/>
        <w:spacing w:after="0" w:line="240" w:lineRule="auto"/>
        <w:ind w:left="121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A3804" w14:textId="7F465808" w:rsidR="00574AFB" w:rsidRPr="005C3B7F" w:rsidRDefault="00262F94" w:rsidP="005C3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94">
        <w:rPr>
          <w:rFonts w:ascii="Times New Roman" w:hAnsi="Times New Roman" w:cs="Times New Roman"/>
          <w:bCs/>
          <w:sz w:val="28"/>
          <w:szCs w:val="28"/>
        </w:rPr>
        <w:t>В соответствии с Рекомендациями в субъекте Российской Федерации разрабатывается и утверждается комплексный план</w:t>
      </w:r>
      <w:r w:rsidR="005C3B7F">
        <w:rPr>
          <w:rFonts w:ascii="Times New Roman" w:hAnsi="Times New Roman" w:cs="Times New Roman"/>
          <w:bCs/>
          <w:sz w:val="28"/>
          <w:szCs w:val="28"/>
        </w:rPr>
        <w:t>.</w:t>
      </w:r>
      <w:r w:rsidR="005C3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DA5" w:rsidRPr="00355DA5">
        <w:rPr>
          <w:rFonts w:ascii="Times New Roman" w:eastAsia="Times New Roman" w:hAnsi="Times New Roman" w:cs="Times New Roman"/>
          <w:sz w:val="28"/>
          <w:szCs w:val="28"/>
        </w:rPr>
        <w:t>Комплексный план явля</w:t>
      </w:r>
      <w:r w:rsidR="004F5E3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55DA5" w:rsidRPr="00355DA5">
        <w:rPr>
          <w:rFonts w:ascii="Times New Roman" w:eastAsia="Times New Roman" w:hAnsi="Times New Roman" w:cs="Times New Roman"/>
          <w:sz w:val="28"/>
          <w:szCs w:val="28"/>
        </w:rPr>
        <w:t xml:space="preserve">тся основным механизмом </w:t>
      </w:r>
      <w:r w:rsidR="00F8634A">
        <w:rPr>
          <w:rFonts w:ascii="Times New Roman" w:eastAsia="Times New Roman" w:hAnsi="Times New Roman" w:cs="Times New Roman"/>
          <w:sz w:val="28"/>
          <w:szCs w:val="28"/>
        </w:rPr>
        <w:t>обобщения и контроля мероприятий по</w:t>
      </w:r>
      <w:r w:rsidR="00355DA5" w:rsidRPr="00355DA5">
        <w:rPr>
          <w:rFonts w:ascii="Times New Roman" w:eastAsia="Times New Roman" w:hAnsi="Times New Roman" w:cs="Times New Roman"/>
          <w:sz w:val="28"/>
          <w:szCs w:val="28"/>
        </w:rPr>
        <w:t xml:space="preserve"> формировани</w:t>
      </w:r>
      <w:r w:rsidR="00F8634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55DA5" w:rsidRPr="00355DA5">
        <w:rPr>
          <w:rFonts w:ascii="Times New Roman" w:eastAsia="Times New Roman" w:hAnsi="Times New Roman" w:cs="Times New Roman"/>
          <w:sz w:val="28"/>
          <w:szCs w:val="28"/>
        </w:rPr>
        <w:t xml:space="preserve"> экосистем</w:t>
      </w:r>
      <w:r w:rsidR="004F5E3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55DA5" w:rsidRPr="00355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E35">
        <w:rPr>
          <w:rFonts w:ascii="Times New Roman" w:eastAsia="Times New Roman" w:hAnsi="Times New Roman" w:cs="Times New Roman"/>
          <w:sz w:val="28"/>
          <w:szCs w:val="28"/>
        </w:rPr>
        <w:t>инфраструктуры</w:t>
      </w:r>
      <w:r w:rsidR="00355DA5" w:rsidRPr="00355DA5">
        <w:rPr>
          <w:rFonts w:ascii="Times New Roman" w:eastAsia="Times New Roman" w:hAnsi="Times New Roman" w:cs="Times New Roman"/>
          <w:sz w:val="28"/>
          <w:szCs w:val="28"/>
        </w:rPr>
        <w:t xml:space="preserve"> национального проекта «Образование» в субъекте Российской Федерации.</w:t>
      </w:r>
    </w:p>
    <w:p w14:paraId="0A917401" w14:textId="64839AFE" w:rsidR="00F8634A" w:rsidRDefault="00262F94" w:rsidP="00840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Комплексный план формируется на учебный год и </w:t>
      </w:r>
      <w:r w:rsidRPr="00F8634A">
        <w:rPr>
          <w:rFonts w:ascii="Times New Roman" w:hAnsi="Times New Roman" w:cs="Times New Roman"/>
          <w:b/>
          <w:sz w:val="28"/>
          <w:szCs w:val="28"/>
        </w:rPr>
        <w:t>утверждается органом исполнительной власти субъекта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62F94">
        <w:rPr>
          <w:rFonts w:ascii="Times New Roman" w:hAnsi="Times New Roman" w:cs="Times New Roman"/>
          <w:bCs/>
          <w:sz w:val="28"/>
          <w:szCs w:val="28"/>
        </w:rPr>
        <w:t xml:space="preserve">осуществляющим государственное управление в сфере образования, ежегодно </w:t>
      </w:r>
      <w:r w:rsidRPr="005C3B7F">
        <w:rPr>
          <w:rFonts w:ascii="Times New Roman" w:hAnsi="Times New Roman" w:cs="Times New Roman"/>
          <w:b/>
          <w:bCs/>
          <w:sz w:val="28"/>
          <w:szCs w:val="28"/>
        </w:rPr>
        <w:t xml:space="preserve">не позднее </w:t>
      </w:r>
      <w:r w:rsidR="005C3B7F" w:rsidRPr="005C3B7F">
        <w:rPr>
          <w:rFonts w:ascii="Times New Roman" w:hAnsi="Times New Roman" w:cs="Times New Roman"/>
          <w:b/>
          <w:bCs/>
          <w:sz w:val="28"/>
          <w:szCs w:val="28"/>
        </w:rPr>
        <w:t>25 августа</w:t>
      </w:r>
      <w:r w:rsidRPr="00262F94">
        <w:rPr>
          <w:rFonts w:ascii="Times New Roman" w:hAnsi="Times New Roman" w:cs="Times New Roman"/>
          <w:bCs/>
          <w:sz w:val="28"/>
          <w:szCs w:val="28"/>
        </w:rPr>
        <w:t>.</w:t>
      </w:r>
      <w:r w:rsidR="00840C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34A">
        <w:rPr>
          <w:rFonts w:ascii="Times New Roman" w:hAnsi="Times New Roman" w:cs="Times New Roman"/>
          <w:bCs/>
          <w:sz w:val="28"/>
          <w:szCs w:val="28"/>
        </w:rPr>
        <w:t>Разработка и утверждение комплексных планов муниципалитетами и непосредственно образовательными организации Рекомендациями не предусмотрены.</w:t>
      </w:r>
    </w:p>
    <w:p w14:paraId="39FFD093" w14:textId="6258FA91" w:rsidR="00374708" w:rsidRPr="00840C84" w:rsidRDefault="00355DA5" w:rsidP="00840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Направления деятельности, определенные в разделе 2 Инструкции</w:t>
      </w:r>
      <w:r w:rsidR="00F8634A">
        <w:rPr>
          <w:rFonts w:ascii="Times New Roman" w:hAnsi="Times New Roman" w:cs="Times New Roman"/>
          <w:sz w:val="28"/>
          <w:szCs w:val="28"/>
        </w:rPr>
        <w:t>,</w:t>
      </w:r>
      <w:r w:rsidRPr="00BC3CD8">
        <w:rPr>
          <w:rFonts w:ascii="Times New Roman" w:hAnsi="Times New Roman" w:cs="Times New Roman"/>
          <w:sz w:val="28"/>
          <w:szCs w:val="28"/>
        </w:rPr>
        <w:t xml:space="preserve"> учитыва</w:t>
      </w:r>
      <w:r w:rsidR="00F8634A">
        <w:rPr>
          <w:rFonts w:ascii="Times New Roman" w:hAnsi="Times New Roman" w:cs="Times New Roman"/>
          <w:sz w:val="28"/>
          <w:szCs w:val="28"/>
        </w:rPr>
        <w:t>ются</w:t>
      </w:r>
      <w:r w:rsidRPr="00BC3CD8">
        <w:rPr>
          <w:rFonts w:ascii="Times New Roman" w:hAnsi="Times New Roman" w:cs="Times New Roman"/>
          <w:sz w:val="28"/>
          <w:szCs w:val="28"/>
        </w:rPr>
        <w:t xml:space="preserve"> в комплексном плане </w:t>
      </w:r>
      <w:r w:rsidRPr="00BC3CD8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 по организационно-методической поддержке центров, функционирующих в субъекте Российской Федерации</w:t>
      </w:r>
      <w:r w:rsidR="003747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86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454452A" w14:textId="0A06FEB7" w:rsidR="00355DA5" w:rsidRPr="00262F94" w:rsidRDefault="00374708" w:rsidP="00262F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разработке</w:t>
      </w:r>
      <w:r w:rsidR="00840C84">
        <w:rPr>
          <w:rFonts w:ascii="Times New Roman" w:hAnsi="Times New Roman" w:cs="Times New Roman"/>
          <w:bCs/>
          <w:sz w:val="28"/>
          <w:szCs w:val="28"/>
        </w:rPr>
        <w:t xml:space="preserve"> комплексного плана целесообразно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4708">
        <w:rPr>
          <w:rFonts w:ascii="Times New Roman" w:hAnsi="Times New Roman" w:cs="Times New Roman"/>
          <w:bCs/>
          <w:sz w:val="28"/>
          <w:szCs w:val="28"/>
        </w:rPr>
        <w:t>обеспечить общественно-профессионально</w:t>
      </w:r>
      <w:r w:rsidR="00F8634A">
        <w:rPr>
          <w:rFonts w:ascii="Times New Roman" w:hAnsi="Times New Roman" w:cs="Times New Roman"/>
          <w:bCs/>
          <w:sz w:val="28"/>
          <w:szCs w:val="28"/>
        </w:rPr>
        <w:t>е</w:t>
      </w:r>
      <w:r w:rsidRPr="00374708">
        <w:rPr>
          <w:rFonts w:ascii="Times New Roman" w:hAnsi="Times New Roman" w:cs="Times New Roman"/>
          <w:bCs/>
          <w:sz w:val="28"/>
          <w:szCs w:val="28"/>
        </w:rPr>
        <w:t xml:space="preserve"> обсуждени</w:t>
      </w:r>
      <w:r w:rsidR="00F8634A">
        <w:rPr>
          <w:rFonts w:ascii="Times New Roman" w:hAnsi="Times New Roman" w:cs="Times New Roman"/>
          <w:bCs/>
          <w:sz w:val="28"/>
          <w:szCs w:val="28"/>
        </w:rPr>
        <w:t>е</w:t>
      </w:r>
      <w:r w:rsidRPr="00374708">
        <w:rPr>
          <w:rFonts w:ascii="Times New Roman" w:hAnsi="Times New Roman" w:cs="Times New Roman"/>
          <w:bCs/>
          <w:sz w:val="28"/>
          <w:szCs w:val="28"/>
        </w:rPr>
        <w:t xml:space="preserve"> документа с педагогическим сообществом </w:t>
      </w:r>
      <w:r w:rsidR="00F8634A">
        <w:rPr>
          <w:rFonts w:ascii="Times New Roman" w:hAnsi="Times New Roman" w:cs="Times New Roman"/>
          <w:bCs/>
          <w:sz w:val="28"/>
          <w:szCs w:val="28"/>
        </w:rPr>
        <w:t>образовательных организаций, на базе которых создана и функционирует инфраструктура национального проекта «Образование»</w:t>
      </w:r>
      <w:r w:rsidRPr="00374708">
        <w:rPr>
          <w:rFonts w:ascii="Times New Roman" w:hAnsi="Times New Roman" w:cs="Times New Roman"/>
          <w:bCs/>
          <w:sz w:val="28"/>
          <w:szCs w:val="28"/>
        </w:rPr>
        <w:t>.</w:t>
      </w:r>
    </w:p>
    <w:p w14:paraId="527A92F2" w14:textId="4852AD91" w:rsidR="00374708" w:rsidRDefault="007E0D78" w:rsidP="00AE5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F94">
        <w:rPr>
          <w:rFonts w:ascii="Times New Roman" w:hAnsi="Times New Roman" w:cs="Times New Roman"/>
          <w:sz w:val="28"/>
          <w:szCs w:val="28"/>
        </w:rPr>
        <w:t>С учетом полномочий органов государственной власти субъектов Российской Федерации в сфере образования при организации планирования финансового обеспечения деятельности системы образования в субъекте Российской Федерации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</w:t>
      </w:r>
      <w:r w:rsidRPr="00BC3CD8">
        <w:rPr>
          <w:rFonts w:ascii="Times New Roman" w:hAnsi="Times New Roman" w:cs="Times New Roman"/>
          <w:sz w:val="28"/>
          <w:szCs w:val="28"/>
        </w:rPr>
        <w:t xml:space="preserve">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</w:r>
      <w:r w:rsidR="00606572" w:rsidRPr="00BC3CD8">
        <w:rPr>
          <w:rFonts w:ascii="Times New Roman" w:hAnsi="Times New Roman" w:cs="Times New Roman"/>
          <w:sz w:val="28"/>
          <w:szCs w:val="28"/>
        </w:rPr>
        <w:t xml:space="preserve">с учетом определенных в субъекте Российской Федерации нормативов </w:t>
      </w:r>
      <w:r w:rsidR="00F8634A">
        <w:rPr>
          <w:rFonts w:ascii="Times New Roman" w:hAnsi="Times New Roman" w:cs="Times New Roman"/>
          <w:sz w:val="28"/>
          <w:szCs w:val="28"/>
        </w:rPr>
        <w:t>целесообразно</w:t>
      </w:r>
      <w:r w:rsidR="00606572" w:rsidRPr="00BC3CD8">
        <w:rPr>
          <w:rFonts w:ascii="Times New Roman" w:hAnsi="Times New Roman" w:cs="Times New Roman"/>
          <w:sz w:val="28"/>
          <w:szCs w:val="28"/>
        </w:rPr>
        <w:t xml:space="preserve"> предусматривать достаточный объем ресурсов для реализации положений Рекомендаций (для полноценного выполнения функций регионального координатора, а также достижения установленных Рекомендациями показателей и индикаторов деятельности центров).</w:t>
      </w:r>
    </w:p>
    <w:p w14:paraId="66ED230E" w14:textId="73E29BA1" w:rsidR="00840C84" w:rsidRDefault="00AB6121" w:rsidP="00F8634A">
      <w:pPr>
        <w:spacing w:after="0" w:line="240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</w:t>
      </w:r>
      <w:r w:rsidR="00840C84" w:rsidRPr="00F863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омплексный план мероприятий</w:t>
      </w:r>
      <w:r w:rsidR="00840C84" w:rsidRPr="00BC3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634A" w:rsidRPr="00F863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формируется</w:t>
      </w:r>
      <w:r w:rsidR="008804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на предстоящий учебный год</w:t>
      </w:r>
      <w:r w:rsidR="00840C84" w:rsidRPr="00F863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 соответствии с формой, представленной в Приложении </w:t>
      </w:r>
      <w:r w:rsidR="008804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="00840C84" w:rsidRPr="00F863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к настоящей Инструкции.</w:t>
      </w:r>
      <w:r w:rsidR="00840C84" w:rsidRPr="00B96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Комплексный п</w:t>
      </w:r>
      <w:r w:rsidR="00575333" w:rsidRPr="00B96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лан может быть дополнен </w:t>
      </w:r>
      <w:r w:rsidR="00B96DD9" w:rsidRPr="00B96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общим описанием </w:t>
      </w:r>
      <w:r w:rsidR="00B96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модели </w:t>
      </w:r>
      <w:r w:rsidR="00B96DD9" w:rsidRPr="00B96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функционирования </w:t>
      </w:r>
      <w:r w:rsidR="00F86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региональной </w:t>
      </w:r>
      <w:r w:rsidR="00B96DD9" w:rsidRPr="00B96DD9">
        <w:rPr>
          <w:rFonts w:ascii="Times New Roman" w:hAnsi="Times New Roman" w:cs="Times New Roman"/>
          <w:sz w:val="28"/>
          <w:szCs w:val="28"/>
          <w:shd w:val="clear" w:color="auto" w:fill="FFFFFF"/>
        </w:rPr>
        <w:t>экосистемы,</w:t>
      </w:r>
      <w:r w:rsidR="00B96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 числе</w:t>
      </w:r>
      <w:r w:rsidR="00B96DD9" w:rsidRPr="00B96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</w:t>
      </w:r>
      <w:r w:rsidR="00B96DD9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B96DD9" w:rsidRPr="00B96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</w:t>
      </w:r>
      <w:r w:rsidR="00B96DD9" w:rsidRPr="00B96DD9">
        <w:rPr>
          <w:rFonts w:ascii="Times" w:hAnsi="Times"/>
          <w:sz w:val="28"/>
          <w:szCs w:val="28"/>
        </w:rPr>
        <w:t>организационно-методическ</w:t>
      </w:r>
      <w:r w:rsidR="00B96DD9">
        <w:rPr>
          <w:rFonts w:ascii="Times" w:hAnsi="Times"/>
          <w:sz w:val="28"/>
          <w:szCs w:val="28"/>
        </w:rPr>
        <w:t>ой</w:t>
      </w:r>
      <w:r w:rsidR="00B96DD9" w:rsidRPr="00B96DD9">
        <w:rPr>
          <w:rFonts w:ascii="Times" w:hAnsi="Times"/>
          <w:sz w:val="28"/>
          <w:szCs w:val="28"/>
        </w:rPr>
        <w:t xml:space="preserve"> поддержк</w:t>
      </w:r>
      <w:r w:rsidR="00F8634A">
        <w:rPr>
          <w:rFonts w:ascii="Times" w:hAnsi="Times"/>
          <w:sz w:val="28"/>
          <w:szCs w:val="28"/>
        </w:rPr>
        <w:t>е</w:t>
      </w:r>
      <w:r w:rsidR="00B96DD9" w:rsidRPr="00B96DD9">
        <w:rPr>
          <w:rFonts w:ascii="Times" w:hAnsi="Times"/>
          <w:sz w:val="28"/>
          <w:szCs w:val="28"/>
        </w:rPr>
        <w:t xml:space="preserve"> педагогических работников, реализующих образовательные программы </w:t>
      </w:r>
      <w:r w:rsidR="00B96DD9">
        <w:rPr>
          <w:rFonts w:ascii="Times" w:hAnsi="Times"/>
          <w:sz w:val="28"/>
          <w:szCs w:val="28"/>
        </w:rPr>
        <w:t>в центрах</w:t>
      </w:r>
      <w:r w:rsidR="00B96DD9" w:rsidRPr="00B96DD9">
        <w:rPr>
          <w:rFonts w:ascii="Times" w:hAnsi="Times"/>
          <w:sz w:val="28"/>
          <w:szCs w:val="28"/>
        </w:rPr>
        <w:t>, в том числе с использованием ресурсов всей существующей в регионе инфраструктуры</w:t>
      </w:r>
      <w:r w:rsidR="00B96DD9">
        <w:rPr>
          <w:rFonts w:ascii="Times" w:hAnsi="Times"/>
          <w:sz w:val="28"/>
          <w:szCs w:val="28"/>
        </w:rPr>
        <w:t>.</w:t>
      </w:r>
    </w:p>
    <w:p w14:paraId="54BA91DF" w14:textId="77777777" w:rsidR="00F8634A" w:rsidRDefault="00F8634A" w:rsidP="00F8634A">
      <w:pPr>
        <w:spacing w:after="0" w:line="240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lastRenderedPageBreak/>
        <w:t>При формировании комплексного плана рекомендуется учитывать результаты реализации плана, реализованного в предыдущем учебном году.</w:t>
      </w:r>
    </w:p>
    <w:p w14:paraId="023953E0" w14:textId="28E4B28E" w:rsidR="00F8634A" w:rsidRDefault="00F8634A" w:rsidP="00F8634A">
      <w:pPr>
        <w:spacing w:after="0" w:line="240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Разработанный комплексный</w:t>
      </w:r>
      <w:r w:rsidR="00B25CC3">
        <w:rPr>
          <w:rFonts w:ascii="Times" w:hAnsi="Times"/>
          <w:sz w:val="28"/>
          <w:szCs w:val="28"/>
        </w:rPr>
        <w:t xml:space="preserve"> план</w:t>
      </w:r>
      <w:r>
        <w:rPr>
          <w:rFonts w:ascii="Times" w:hAnsi="Times"/>
          <w:sz w:val="28"/>
          <w:szCs w:val="28"/>
        </w:rPr>
        <w:t xml:space="preserve"> на предстоящий учебный год направляется в адрес Федерального оператора и размещается региональным координатором в качестве подтверждающего документа в системе управления проектной деятельностью и ГИИС «Электронный бюджет» по соответствующей контрольной точке. </w:t>
      </w:r>
    </w:p>
    <w:p w14:paraId="56FA811E" w14:textId="246FF137" w:rsidR="00F8634A" w:rsidRDefault="00F8634A" w:rsidP="00F8634A">
      <w:pPr>
        <w:spacing w:after="0" w:line="240" w:lineRule="auto"/>
        <w:ind w:firstLine="709"/>
        <w:jc w:val="both"/>
        <w:rPr>
          <w:rFonts w:ascii="Times" w:hAnsi="Times"/>
          <w:sz w:val="28"/>
          <w:szCs w:val="28"/>
        </w:rPr>
      </w:pPr>
      <w:proofErr w:type="gramStart"/>
      <w:r>
        <w:rPr>
          <w:rFonts w:ascii="Times" w:hAnsi="Times"/>
          <w:sz w:val="28"/>
          <w:szCs w:val="28"/>
        </w:rPr>
        <w:t>Для анализа</w:t>
      </w:r>
      <w:proofErr w:type="gramEnd"/>
      <w:r>
        <w:rPr>
          <w:rFonts w:ascii="Times" w:hAnsi="Times"/>
          <w:sz w:val="28"/>
          <w:szCs w:val="28"/>
        </w:rPr>
        <w:t xml:space="preserve"> </w:t>
      </w:r>
      <w:r w:rsidR="008804D9">
        <w:rPr>
          <w:rFonts w:ascii="Times" w:hAnsi="Times"/>
          <w:sz w:val="28"/>
          <w:szCs w:val="28"/>
        </w:rPr>
        <w:t xml:space="preserve">представленного субъектом Российской Федерации комплексного плана </w:t>
      </w:r>
      <w:r>
        <w:rPr>
          <w:rFonts w:ascii="Times" w:hAnsi="Times"/>
          <w:sz w:val="28"/>
          <w:szCs w:val="28"/>
        </w:rPr>
        <w:t xml:space="preserve">и </w:t>
      </w:r>
      <w:r w:rsidR="008804D9">
        <w:rPr>
          <w:rFonts w:ascii="Times" w:hAnsi="Times"/>
          <w:sz w:val="28"/>
          <w:szCs w:val="28"/>
        </w:rPr>
        <w:t>рассмотрения его содержания</w:t>
      </w:r>
      <w:r>
        <w:rPr>
          <w:rFonts w:ascii="Times" w:hAnsi="Times"/>
          <w:sz w:val="28"/>
          <w:szCs w:val="28"/>
        </w:rPr>
        <w:t xml:space="preserve"> </w:t>
      </w:r>
      <w:r w:rsidR="00B25CC3">
        <w:rPr>
          <w:rFonts w:ascii="Times" w:hAnsi="Times"/>
          <w:sz w:val="28"/>
          <w:szCs w:val="28"/>
        </w:rPr>
        <w:t xml:space="preserve">Федеральный </w:t>
      </w:r>
      <w:r>
        <w:rPr>
          <w:rFonts w:ascii="Times" w:hAnsi="Times"/>
          <w:sz w:val="28"/>
          <w:szCs w:val="28"/>
        </w:rPr>
        <w:t xml:space="preserve">оператор </w:t>
      </w:r>
      <w:r w:rsidR="00B25CC3">
        <w:rPr>
          <w:rFonts w:ascii="Times" w:hAnsi="Times"/>
          <w:sz w:val="28"/>
          <w:szCs w:val="28"/>
        </w:rPr>
        <w:t>вправе</w:t>
      </w:r>
      <w:r>
        <w:rPr>
          <w:rFonts w:ascii="Times" w:hAnsi="Times"/>
          <w:sz w:val="28"/>
          <w:szCs w:val="28"/>
        </w:rPr>
        <w:t xml:space="preserve"> </w:t>
      </w:r>
      <w:r w:rsidR="00B25CC3">
        <w:rPr>
          <w:rFonts w:ascii="Times" w:hAnsi="Times"/>
          <w:sz w:val="28"/>
          <w:szCs w:val="28"/>
        </w:rPr>
        <w:t xml:space="preserve">организовать </w:t>
      </w:r>
      <w:r>
        <w:rPr>
          <w:rFonts w:ascii="Times" w:hAnsi="Times"/>
          <w:sz w:val="28"/>
          <w:szCs w:val="28"/>
        </w:rPr>
        <w:t xml:space="preserve">рабочее совещание в режиме видеоконференцсвязи </w:t>
      </w:r>
      <w:r w:rsidR="008804D9">
        <w:rPr>
          <w:rFonts w:ascii="Times" w:hAnsi="Times"/>
          <w:sz w:val="28"/>
          <w:szCs w:val="28"/>
        </w:rPr>
        <w:t>с ответственными представителями регионального координатора, в рамках которого может быть предусмотрено обсуждение планируемых целей, задач и мероприятий, а также возможных корректировок комплексного плана.</w:t>
      </w:r>
    </w:p>
    <w:p w14:paraId="2D40C8C9" w14:textId="75858C3D" w:rsidR="008804D9" w:rsidRPr="00F8634A" w:rsidRDefault="008804D9" w:rsidP="00F8634A">
      <w:pPr>
        <w:spacing w:after="0" w:line="240" w:lineRule="auto"/>
        <w:ind w:firstLine="709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8"/>
          <w:szCs w:val="28"/>
        </w:rPr>
        <w:t xml:space="preserve">Федеральным оператором в адрес региональных координаторов также при необходимости могут быть </w:t>
      </w:r>
      <w:r w:rsidR="00B25CC3">
        <w:rPr>
          <w:rFonts w:ascii="Times" w:hAnsi="Times"/>
          <w:sz w:val="28"/>
          <w:szCs w:val="28"/>
        </w:rPr>
        <w:t xml:space="preserve">направлены </w:t>
      </w:r>
      <w:r>
        <w:rPr>
          <w:rFonts w:ascii="Times" w:hAnsi="Times"/>
          <w:sz w:val="28"/>
          <w:szCs w:val="28"/>
        </w:rPr>
        <w:t>заключения и</w:t>
      </w:r>
      <w:r w:rsidR="00B25CC3"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t>(или) рекомендации по доработке представленных комплексных планов.</w:t>
      </w:r>
    </w:p>
    <w:p w14:paraId="713F6624" w14:textId="77777777" w:rsidR="00F04F4D" w:rsidRPr="00BC3CD8" w:rsidRDefault="00F04F4D" w:rsidP="00840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5A7AF8F" w14:textId="777C09E1" w:rsidR="003776A1" w:rsidRPr="00F8634A" w:rsidRDefault="0064253E" w:rsidP="00F8634A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_Toc99436503"/>
      <w:r w:rsidRPr="003776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2F1976" w:rsidRPr="003776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Мониторинг деятельности по организационно-методическому сопровождению центров</w:t>
      </w:r>
      <w:bookmarkEnd w:id="4"/>
    </w:p>
    <w:p w14:paraId="0448CBBE" w14:textId="1F620862" w:rsidR="00B86156" w:rsidRDefault="00AE524D" w:rsidP="00BC3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Ежеквартальный мониторинг </w:t>
      </w:r>
      <w:r w:rsidRPr="00AE524D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524D">
        <w:rPr>
          <w:rFonts w:ascii="Times New Roman" w:hAnsi="Times New Roman" w:cs="Times New Roman"/>
          <w:sz w:val="28"/>
          <w:szCs w:val="28"/>
        </w:rPr>
        <w:t xml:space="preserve"> комплексных планов мероприятий по организационно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524D">
        <w:rPr>
          <w:rFonts w:ascii="Times New Roman" w:hAnsi="Times New Roman" w:cs="Times New Roman"/>
          <w:sz w:val="28"/>
          <w:szCs w:val="28"/>
        </w:rPr>
        <w:t xml:space="preserve">методической поддержке </w:t>
      </w:r>
      <w:r w:rsidR="00771BA5">
        <w:rPr>
          <w:rFonts w:ascii="Times New Roman" w:hAnsi="Times New Roman" w:cs="Times New Roman"/>
          <w:sz w:val="28"/>
          <w:szCs w:val="28"/>
        </w:rPr>
        <w:t xml:space="preserve">центров </w:t>
      </w:r>
      <w:r w:rsidRPr="00AE524D">
        <w:rPr>
          <w:rFonts w:ascii="Times New Roman" w:hAnsi="Times New Roman" w:cs="Times New Roman"/>
          <w:sz w:val="28"/>
          <w:szCs w:val="28"/>
        </w:rPr>
        <w:t>и иной инфраструктуры национального проекта «Образование» на уровне субъекта Российской Федерации является обязательн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E524D">
        <w:rPr>
          <w:rFonts w:ascii="Times New Roman" w:hAnsi="Times New Roman" w:cs="Times New Roman"/>
          <w:sz w:val="28"/>
          <w:szCs w:val="28"/>
        </w:rPr>
        <w:t xml:space="preserve"> с учетом положений разделов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524D">
        <w:rPr>
          <w:rFonts w:ascii="Times New Roman" w:hAnsi="Times New Roman" w:cs="Times New Roman"/>
          <w:sz w:val="28"/>
          <w:szCs w:val="28"/>
        </w:rPr>
        <w:t xml:space="preserve"> Методических рекомендаций,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письмами </w:t>
      </w:r>
      <w:r w:rsidRPr="00BC3CD8">
        <w:rPr>
          <w:rFonts w:ascii="Times New Roman" w:hAnsi="Times New Roman" w:cs="Times New Roman"/>
          <w:sz w:val="28"/>
          <w:szCs w:val="28"/>
        </w:rPr>
        <w:t xml:space="preserve">Минпросвещения России от </w:t>
      </w:r>
      <w:r>
        <w:rPr>
          <w:rFonts w:ascii="Times New Roman" w:hAnsi="Times New Roman" w:cs="Times New Roman"/>
          <w:sz w:val="28"/>
          <w:szCs w:val="28"/>
        </w:rPr>
        <w:t xml:space="preserve">01.11.2021 </w:t>
      </w:r>
      <w:r w:rsidRPr="00096A5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6A5C">
        <w:rPr>
          <w:rFonts w:ascii="Times New Roman" w:hAnsi="Times New Roman" w:cs="Times New Roman"/>
          <w:sz w:val="28"/>
          <w:szCs w:val="28"/>
        </w:rPr>
        <w:t xml:space="preserve"> ТВ-1913/02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6A5C">
        <w:rPr>
          <w:rFonts w:ascii="Times New Roman" w:hAnsi="Times New Roman" w:cs="Times New Roman"/>
          <w:sz w:val="28"/>
          <w:szCs w:val="28"/>
        </w:rPr>
        <w:t>ТВ-1914/02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096A5C">
        <w:rPr>
          <w:rFonts w:ascii="Times New Roman" w:hAnsi="Times New Roman" w:cs="Times New Roman"/>
          <w:sz w:val="28"/>
          <w:szCs w:val="28"/>
        </w:rPr>
        <w:t>письмо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6A5C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proofErr w:type="gramStart"/>
      <w:r w:rsidRPr="00096A5C">
        <w:rPr>
          <w:rFonts w:ascii="Times New Roman" w:hAnsi="Times New Roman" w:cs="Times New Roman"/>
          <w:sz w:val="28"/>
          <w:szCs w:val="28"/>
        </w:rPr>
        <w:t>просвещения  Российской</w:t>
      </w:r>
      <w:proofErr w:type="gramEnd"/>
      <w:r w:rsidRPr="00096A5C">
        <w:rPr>
          <w:rFonts w:ascii="Times New Roman" w:hAnsi="Times New Roman" w:cs="Times New Roman"/>
          <w:sz w:val="28"/>
          <w:szCs w:val="28"/>
        </w:rPr>
        <w:t xml:space="preserve"> Федерации от 10.11.2021 № ТВ-1984/04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2E803A" w14:textId="69793EE4" w:rsidR="00685A67" w:rsidRPr="00685A67" w:rsidRDefault="00D549CA" w:rsidP="00685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4D9">
        <w:rPr>
          <w:rFonts w:ascii="Times New Roman" w:hAnsi="Times New Roman" w:cs="Times New Roman"/>
          <w:b/>
          <w:bCs/>
          <w:sz w:val="28"/>
          <w:szCs w:val="28"/>
        </w:rPr>
        <w:t>Мониторинг реализации</w:t>
      </w:r>
      <w:r w:rsidR="00AE524D" w:rsidRPr="008804D9">
        <w:rPr>
          <w:rFonts w:ascii="Times New Roman" w:hAnsi="Times New Roman" w:cs="Times New Roman"/>
          <w:b/>
          <w:bCs/>
          <w:sz w:val="28"/>
          <w:szCs w:val="28"/>
        </w:rPr>
        <w:t xml:space="preserve"> единого комплексного плана </w:t>
      </w:r>
      <w:r w:rsidRPr="008804D9">
        <w:rPr>
          <w:rFonts w:ascii="Times New Roman" w:hAnsi="Times New Roman" w:cs="Times New Roman"/>
          <w:b/>
          <w:bCs/>
          <w:sz w:val="28"/>
          <w:szCs w:val="28"/>
        </w:rPr>
        <w:t>мероприятий оформляется</w:t>
      </w:r>
      <w:r w:rsidR="00AE524D" w:rsidRPr="008804D9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формой, представленной в Приложении </w:t>
      </w:r>
      <w:r w:rsidRPr="008804D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E524D" w:rsidRPr="008804D9">
        <w:rPr>
          <w:rFonts w:ascii="Times New Roman" w:hAnsi="Times New Roman" w:cs="Times New Roman"/>
          <w:b/>
          <w:bCs/>
          <w:sz w:val="28"/>
          <w:szCs w:val="28"/>
        </w:rPr>
        <w:t xml:space="preserve"> к настоящей Инструкции.</w:t>
      </w:r>
      <w:r w:rsidRPr="008804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5A67">
        <w:rPr>
          <w:rFonts w:ascii="Times New Roman" w:hAnsi="Times New Roman" w:cs="Times New Roman"/>
          <w:color w:val="000000" w:themeColor="text1"/>
          <w:sz w:val="28"/>
          <w:szCs w:val="28"/>
        </w:rPr>
        <w:t>В справку необходимо включать и</w:t>
      </w:r>
      <w:r w:rsidR="00685A67"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>нформацию о</w:t>
      </w:r>
      <w:r w:rsidR="008804D9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r w:rsidR="00685A67"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всех </w:t>
      </w:r>
      <w:r w:rsidR="00F65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мероприятиях, </w:t>
      </w:r>
      <w:r w:rsidR="00685A67"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проведенных </w:t>
      </w:r>
      <w:r w:rsidR="00880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текущем учебном году </w:t>
      </w:r>
      <w:r w:rsidR="00F65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дату мониторинга </w:t>
      </w:r>
      <w:r w:rsidR="00685A67"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комплексного плана</w:t>
      </w:r>
      <w:r w:rsidR="00F65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CB9E884" w14:textId="2EECF01E" w:rsidR="007F3AE1" w:rsidRDefault="00F65923" w:rsidP="00BC3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>нформаци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 проведенных мероприятиях </w:t>
      </w:r>
      <w:r>
        <w:rPr>
          <w:rFonts w:ascii="Times New Roman" w:hAnsi="Times New Roman" w:cs="Times New Roman"/>
          <w:sz w:val="28"/>
          <w:szCs w:val="28"/>
        </w:rPr>
        <w:t>также включается в содержание е</w:t>
      </w:r>
      <w:r w:rsidR="002F1976" w:rsidRPr="00BC3CD8">
        <w:rPr>
          <w:rFonts w:ascii="Times New Roman" w:hAnsi="Times New Roman" w:cs="Times New Roman"/>
          <w:sz w:val="28"/>
          <w:szCs w:val="28"/>
        </w:rPr>
        <w:t>жеквартальн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F1976" w:rsidRPr="00BC3CD8">
        <w:rPr>
          <w:rFonts w:ascii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1976" w:rsidRPr="00BC3CD8">
        <w:rPr>
          <w:rFonts w:ascii="Times New Roman" w:hAnsi="Times New Roman" w:cs="Times New Roman"/>
          <w:sz w:val="28"/>
          <w:szCs w:val="28"/>
        </w:rPr>
        <w:t xml:space="preserve"> выполнения показателей создания и функционирования центров</w:t>
      </w:r>
      <w:r w:rsidR="007F3AE1">
        <w:rPr>
          <w:rFonts w:ascii="Times New Roman" w:hAnsi="Times New Roman" w:cs="Times New Roman"/>
          <w:sz w:val="28"/>
          <w:szCs w:val="28"/>
        </w:rPr>
        <w:t>, установленных письмом ФГА</w:t>
      </w:r>
      <w:r w:rsidR="002F1976" w:rsidRPr="00BC3CD8">
        <w:rPr>
          <w:rFonts w:ascii="Times New Roman" w:hAnsi="Times New Roman" w:cs="Times New Roman"/>
          <w:sz w:val="28"/>
          <w:szCs w:val="28"/>
        </w:rPr>
        <w:t xml:space="preserve">У </w:t>
      </w:r>
      <w:r w:rsidR="007F3AE1">
        <w:rPr>
          <w:rFonts w:ascii="Times New Roman" w:hAnsi="Times New Roman" w:cs="Times New Roman"/>
          <w:sz w:val="28"/>
          <w:szCs w:val="28"/>
        </w:rPr>
        <w:t>«ФНФРО» от 15.02.2022</w:t>
      </w:r>
      <w:r w:rsidR="002F1976" w:rsidRPr="00BC3CD8">
        <w:rPr>
          <w:rFonts w:ascii="Times New Roman" w:hAnsi="Times New Roman" w:cs="Times New Roman"/>
          <w:sz w:val="28"/>
          <w:szCs w:val="28"/>
        </w:rPr>
        <w:t xml:space="preserve"> № </w:t>
      </w:r>
      <w:r w:rsidR="007F3AE1">
        <w:rPr>
          <w:rFonts w:ascii="Times New Roman" w:hAnsi="Times New Roman" w:cs="Times New Roman"/>
          <w:sz w:val="28"/>
          <w:szCs w:val="28"/>
        </w:rPr>
        <w:t>100</w:t>
      </w:r>
      <w:r w:rsidR="007F3AE1" w:rsidRPr="007F3AE1">
        <w:rPr>
          <w:rFonts w:ascii="Times New Roman" w:hAnsi="Times New Roman" w:cs="Times New Roman"/>
          <w:sz w:val="28"/>
          <w:szCs w:val="28"/>
        </w:rPr>
        <w:t>/1502-02</w:t>
      </w:r>
      <w:r w:rsidR="002F1976" w:rsidRPr="00BC3CD8">
        <w:rPr>
          <w:rFonts w:ascii="Times New Roman" w:hAnsi="Times New Roman" w:cs="Times New Roman"/>
          <w:sz w:val="28"/>
          <w:szCs w:val="28"/>
        </w:rPr>
        <w:t xml:space="preserve"> «О</w:t>
      </w:r>
      <w:r w:rsidR="007F3AE1">
        <w:rPr>
          <w:rFonts w:ascii="Times New Roman" w:hAnsi="Times New Roman" w:cs="Times New Roman"/>
          <w:sz w:val="28"/>
          <w:szCs w:val="28"/>
        </w:rPr>
        <w:t xml:space="preserve"> направлении форм мониторинга».</w:t>
      </w:r>
    </w:p>
    <w:p w14:paraId="60977702" w14:textId="2182B85D" w:rsidR="002F1976" w:rsidRDefault="002F1976" w:rsidP="00BC3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Информационно-аналитические отчеты</w:t>
      </w:r>
      <w:r w:rsidR="007F3AE1">
        <w:rPr>
          <w:rFonts w:ascii="Times New Roman" w:hAnsi="Times New Roman" w:cs="Times New Roman"/>
          <w:sz w:val="28"/>
          <w:szCs w:val="28"/>
        </w:rPr>
        <w:t xml:space="preserve"> и справки</w:t>
      </w:r>
      <w:r w:rsidRPr="00BC3CD8">
        <w:rPr>
          <w:rFonts w:ascii="Times New Roman" w:hAnsi="Times New Roman" w:cs="Times New Roman"/>
          <w:sz w:val="28"/>
          <w:szCs w:val="28"/>
        </w:rPr>
        <w:t xml:space="preserve"> подписываются должностными лицами органов исполнительной власти субъектов Российской Федерации, курирующими </w:t>
      </w:r>
      <w:r w:rsidR="007321CC" w:rsidRPr="00BC3CD8">
        <w:rPr>
          <w:rFonts w:ascii="Times New Roman" w:hAnsi="Times New Roman" w:cs="Times New Roman"/>
          <w:sz w:val="28"/>
          <w:szCs w:val="28"/>
        </w:rPr>
        <w:t>процессы создания и функционирования центров,</w:t>
      </w:r>
      <w:r w:rsidRPr="00BC3CD8">
        <w:rPr>
          <w:rFonts w:ascii="Times New Roman" w:hAnsi="Times New Roman" w:cs="Times New Roman"/>
          <w:sz w:val="28"/>
          <w:szCs w:val="28"/>
        </w:rPr>
        <w:t xml:space="preserve"> и размещаются в </w:t>
      </w:r>
      <w:r w:rsidR="00B520FB" w:rsidRPr="00BC3CD8">
        <w:rPr>
          <w:rFonts w:ascii="Times New Roman" w:hAnsi="Times New Roman" w:cs="Times New Roman"/>
          <w:sz w:val="28"/>
          <w:szCs w:val="28"/>
        </w:rPr>
        <w:t>качестве подтверждающих документов при формировании отчетов об исполнении региональных проектов, обеспечивающих достижение целей, показателей и результатов федеральных проектов национального проекта «Образование»</w:t>
      </w:r>
      <w:r w:rsidR="008804D9">
        <w:rPr>
          <w:rFonts w:ascii="Times New Roman" w:hAnsi="Times New Roman" w:cs="Times New Roman"/>
          <w:sz w:val="28"/>
          <w:szCs w:val="28"/>
        </w:rPr>
        <w:t xml:space="preserve"> в ГИИС «Электронный бюджет»</w:t>
      </w:r>
      <w:r w:rsidRPr="00BC3CD8">
        <w:rPr>
          <w:rFonts w:ascii="Times New Roman" w:hAnsi="Times New Roman" w:cs="Times New Roman"/>
          <w:sz w:val="28"/>
          <w:szCs w:val="28"/>
        </w:rPr>
        <w:t>.</w:t>
      </w:r>
    </w:p>
    <w:p w14:paraId="2EE79C9B" w14:textId="2B84F077" w:rsidR="008804D9" w:rsidRDefault="008804D9" w:rsidP="00BC3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Федеральным оператором может быть организован выездной мониторинг реализации комплексных планов в субъектах Российской Федерации, в том числе с целью методической поддержки региональных координаторов и организаций, задействованных в осуществлении предусмотренных в нем мероприятий.</w:t>
      </w:r>
    </w:p>
    <w:p w14:paraId="048EA914" w14:textId="3474A596" w:rsidR="00656771" w:rsidRDefault="00656771" w:rsidP="00BC3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BA60A3" w14:textId="27E9E077" w:rsidR="00B520FB" w:rsidRDefault="0064253E" w:rsidP="003776A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99436504"/>
      <w:r w:rsidRPr="003776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5. </w:t>
      </w:r>
      <w:r w:rsidR="00B520FB" w:rsidRPr="003776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Заключительные положения</w:t>
      </w:r>
      <w:bookmarkEnd w:id="5"/>
    </w:p>
    <w:p w14:paraId="52550E3F" w14:textId="77777777" w:rsidR="0064253E" w:rsidRPr="0064253E" w:rsidRDefault="0064253E" w:rsidP="006425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E9DA21" w14:textId="6BA9B2F6" w:rsidR="00ED438C" w:rsidRPr="00ED438C" w:rsidRDefault="008804D9" w:rsidP="00BC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оператор</w:t>
      </w:r>
      <w:r w:rsidR="00B520FB" w:rsidRPr="00ED438C">
        <w:rPr>
          <w:rFonts w:ascii="Times New Roman" w:hAnsi="Times New Roman" w:cs="Times New Roman"/>
          <w:sz w:val="28"/>
          <w:szCs w:val="28"/>
        </w:rPr>
        <w:t xml:space="preserve"> в целях комплексного сопровождения региональных координаторов и образовательных организаций, на базе которых обеспечивается </w:t>
      </w:r>
      <w:r w:rsidR="007F3AE1" w:rsidRPr="00ED438C">
        <w:rPr>
          <w:rFonts w:ascii="Times New Roman" w:hAnsi="Times New Roman" w:cs="Times New Roman"/>
          <w:sz w:val="28"/>
          <w:szCs w:val="28"/>
        </w:rPr>
        <w:t xml:space="preserve">создание центров, осуществляет </w:t>
      </w:r>
      <w:r w:rsidR="00ED438C" w:rsidRPr="00ED438C">
        <w:rPr>
          <w:rFonts w:ascii="Times New Roman" w:eastAsia="Times New Roman" w:hAnsi="Times New Roman" w:cs="Times New Roman"/>
          <w:sz w:val="28"/>
          <w:szCs w:val="28"/>
        </w:rPr>
        <w:t>проведение консультативно-методических онлайн-семинаров с субъектами</w:t>
      </w:r>
      <w:r w:rsidR="00ED438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ED438C" w:rsidRPr="00ED438C">
        <w:rPr>
          <w:rFonts w:ascii="Times New Roman" w:eastAsia="Times New Roman" w:hAnsi="Times New Roman" w:cs="Times New Roman"/>
          <w:sz w:val="28"/>
          <w:szCs w:val="28"/>
        </w:rPr>
        <w:t xml:space="preserve"> (региональными координаторами), проведение целевых методических сессий в рамках всероссийских совещаний с руководителями региональных ведомственных проектных офисов, а также выездных семинаров по вопросам формирования и реализации экосистемы сущностей национального проекта «Образование».</w:t>
      </w:r>
    </w:p>
    <w:p w14:paraId="43C20CFD" w14:textId="52C46B4A" w:rsidR="00B520FB" w:rsidRPr="00ED438C" w:rsidRDefault="00B520FB" w:rsidP="00BC3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38C">
        <w:rPr>
          <w:rFonts w:ascii="Times New Roman" w:hAnsi="Times New Roman" w:cs="Times New Roman"/>
          <w:sz w:val="28"/>
          <w:szCs w:val="28"/>
        </w:rPr>
        <w:t>Дополнительная информация, анонсы мероприятий, официальные письма, иная информация, при необходимости расширяющая положения настоящей инструкции, будет доводиться своевременно офици</w:t>
      </w:r>
      <w:r w:rsidR="007F3AE1" w:rsidRPr="00ED438C">
        <w:rPr>
          <w:rFonts w:ascii="Times New Roman" w:hAnsi="Times New Roman" w:cs="Times New Roman"/>
          <w:sz w:val="28"/>
          <w:szCs w:val="28"/>
        </w:rPr>
        <w:t xml:space="preserve">альными </w:t>
      </w:r>
      <w:r w:rsidR="00771BA5">
        <w:rPr>
          <w:rFonts w:ascii="Times New Roman" w:hAnsi="Times New Roman" w:cs="Times New Roman"/>
          <w:sz w:val="28"/>
          <w:szCs w:val="28"/>
        </w:rPr>
        <w:t>письмами</w:t>
      </w:r>
      <w:r w:rsidR="005B3BD1">
        <w:rPr>
          <w:rFonts w:ascii="Times New Roman" w:hAnsi="Times New Roman" w:cs="Times New Roman"/>
          <w:sz w:val="28"/>
          <w:szCs w:val="28"/>
        </w:rPr>
        <w:t>, а также через информационно-методические каналы Федерального оператора</w:t>
      </w:r>
      <w:r w:rsidRPr="00ED438C">
        <w:rPr>
          <w:rFonts w:ascii="Times New Roman" w:hAnsi="Times New Roman" w:cs="Times New Roman"/>
          <w:sz w:val="28"/>
          <w:szCs w:val="28"/>
        </w:rPr>
        <w:t>.</w:t>
      </w:r>
    </w:p>
    <w:p w14:paraId="0ACDCD0C" w14:textId="77777777" w:rsidR="000F6111" w:rsidRPr="00ED438C" w:rsidRDefault="000F6111" w:rsidP="00BC3CD8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0F6111" w:rsidRPr="00ED438C" w:rsidSect="005F6277">
          <w:footerReference w:type="default" r:id="rId11"/>
          <w:pgSz w:w="11906" w:h="16838"/>
          <w:pgMar w:top="1134" w:right="850" w:bottom="1134" w:left="1701" w:header="708" w:footer="558" w:gutter="0"/>
          <w:pgNumType w:start="1"/>
          <w:cols w:space="708"/>
          <w:titlePg/>
          <w:docGrid w:linePitch="360"/>
        </w:sectPr>
      </w:pPr>
      <w:r w:rsidRPr="00ED438C">
        <w:rPr>
          <w:rFonts w:ascii="Times New Roman" w:hAnsi="Times New Roman" w:cs="Times New Roman"/>
          <w:sz w:val="28"/>
          <w:szCs w:val="28"/>
        </w:rPr>
        <w:br w:type="page"/>
      </w:r>
    </w:p>
    <w:p w14:paraId="780997FE" w14:textId="277F2BD6" w:rsidR="004F5E35" w:rsidRPr="007F4D01" w:rsidRDefault="004F5E35" w:rsidP="004F5E35">
      <w:pPr>
        <w:pStyle w:val="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99436505"/>
      <w:r w:rsidRPr="007F4D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bookmarkEnd w:id="6"/>
      <w:r w:rsidRPr="007F4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318EB7A" w14:textId="77777777" w:rsidR="004F5E35" w:rsidRPr="007F4D01" w:rsidRDefault="004F5E35" w:rsidP="004F5E3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F4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Примерные формы и механизмы реализации </w:t>
      </w:r>
      <w:r w:rsidRPr="007F4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мероприятий по организационно-методической поддержке центров «Точка роста», детских технопарков «Кванториум» на базе общеобразовательных организаций, центров цифрового образования «</w:t>
      </w:r>
      <w:r w:rsidRPr="007F4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IT</w:t>
      </w:r>
      <w:r w:rsidRPr="007F4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-куб», создаваемых и функционирующих в субъекте Российской Федерации</w:t>
      </w:r>
    </w:p>
    <w:p w14:paraId="0E0E7912" w14:textId="77777777" w:rsidR="004F5E35" w:rsidRPr="00BC3CD8" w:rsidRDefault="004F5E35" w:rsidP="004F5E3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10170"/>
      </w:tblGrid>
      <w:tr w:rsidR="004F5E35" w:rsidRPr="00BC3CD8" w14:paraId="35E86452" w14:textId="77777777" w:rsidTr="008804D9">
        <w:tc>
          <w:tcPr>
            <w:tcW w:w="846" w:type="dxa"/>
          </w:tcPr>
          <w:p w14:paraId="5C476188" w14:textId="77777777" w:rsidR="004F5E35" w:rsidRPr="00BC3CD8" w:rsidRDefault="004F5E35" w:rsidP="008804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14:paraId="39758EE0" w14:textId="77777777" w:rsidR="004F5E35" w:rsidRPr="00BC3CD8" w:rsidRDefault="004F5E35" w:rsidP="008804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Потенциальные форматы мероприятий</w:t>
            </w:r>
          </w:p>
        </w:tc>
        <w:tc>
          <w:tcPr>
            <w:tcW w:w="10170" w:type="dxa"/>
          </w:tcPr>
          <w:p w14:paraId="6DF6F380" w14:textId="77777777" w:rsidR="004F5E35" w:rsidRPr="00BC3CD8" w:rsidRDefault="004F5E35" w:rsidP="008804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Потенциальные механизмы реализации мероприятий</w:t>
            </w:r>
          </w:p>
        </w:tc>
      </w:tr>
      <w:tr w:rsidR="004F5E35" w:rsidRPr="00BC3CD8" w14:paraId="1A4D51B9" w14:textId="77777777" w:rsidTr="008804D9">
        <w:tc>
          <w:tcPr>
            <w:tcW w:w="846" w:type="dxa"/>
            <w:vMerge w:val="restart"/>
          </w:tcPr>
          <w:p w14:paraId="2F5D6A24" w14:textId="77777777" w:rsidR="004F5E35" w:rsidRPr="00BC3CD8" w:rsidRDefault="004F5E35" w:rsidP="0088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vMerge w:val="restart"/>
          </w:tcPr>
          <w:p w14:paraId="2DBDC471" w14:textId="77777777" w:rsidR="004F5E35" w:rsidRPr="00BC3CD8" w:rsidRDefault="004F5E35" w:rsidP="0088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Организация каналов коммуникации с обучающимися и родителями (законными представителями)</w:t>
            </w:r>
          </w:p>
        </w:tc>
        <w:tc>
          <w:tcPr>
            <w:tcW w:w="10170" w:type="dxa"/>
          </w:tcPr>
          <w:p w14:paraId="6425E2F6" w14:textId="77777777" w:rsidR="004F5E35" w:rsidRPr="00BC3CD8" w:rsidRDefault="004F5E35" w:rsidP="00880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родительских чатов из числа активных представителей родительских комитетов (советов родителей) и руководящих работников образовательных организаций, на базе которых созданы центры «Точка роста», детские технопарки «Кванториум», центры «IT-куб». </w:t>
            </w:r>
          </w:p>
          <w:p w14:paraId="1C80F540" w14:textId="77777777" w:rsidR="004F5E35" w:rsidRPr="00BC3CD8" w:rsidRDefault="004F5E35" w:rsidP="00880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Цель - в оперативном режиме доводить информацию о событиях, активностях и новостях и пр.</w:t>
            </w:r>
          </w:p>
        </w:tc>
      </w:tr>
      <w:tr w:rsidR="004F5E35" w:rsidRPr="00BC3CD8" w14:paraId="096A4513" w14:textId="77777777" w:rsidTr="008804D9">
        <w:tc>
          <w:tcPr>
            <w:tcW w:w="846" w:type="dxa"/>
            <w:vMerge/>
          </w:tcPr>
          <w:p w14:paraId="2344E5E6" w14:textId="77777777" w:rsidR="004F5E35" w:rsidRPr="00BC3CD8" w:rsidRDefault="004F5E35" w:rsidP="0088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25346B2B" w14:textId="77777777" w:rsidR="004F5E35" w:rsidRPr="00BC3CD8" w:rsidRDefault="004F5E35" w:rsidP="0088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0" w:type="dxa"/>
          </w:tcPr>
          <w:p w14:paraId="67001674" w14:textId="77777777" w:rsidR="004F5E35" w:rsidRPr="00BC3CD8" w:rsidRDefault="004F5E35" w:rsidP="00880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муниципальных и региональных родительских собраний на базе центров «Точка роста», центров «</w:t>
            </w:r>
            <w:r w:rsidRPr="00BC3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-куб», детских технопарков «Кванториум» по вопросам профессий будущего ранней профориентации школьников, приобретению актуальных практических навыков и компетенций за счет ресурсов системы общего и дополнительного образования, результативности детей в освоении предметов естественно-научной и технологической направленностей, в конкурсах и олимпиадах различного уровня, применения ресурсов, имеющихся в оснащенных в рамках нацпроекта «Образование» образовательных организаций для поддержки родителей (законных представителей) и т.д.</w:t>
            </w:r>
          </w:p>
        </w:tc>
      </w:tr>
      <w:tr w:rsidR="004F5E35" w:rsidRPr="00BC3CD8" w14:paraId="31B7987D" w14:textId="77777777" w:rsidTr="008804D9">
        <w:tc>
          <w:tcPr>
            <w:tcW w:w="846" w:type="dxa"/>
          </w:tcPr>
          <w:p w14:paraId="4CE890B7" w14:textId="77777777" w:rsidR="004F5E35" w:rsidRPr="00BC3CD8" w:rsidRDefault="004F5E35" w:rsidP="0088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14:paraId="110499C5" w14:textId="77777777" w:rsidR="004F5E35" w:rsidRPr="00BC3CD8" w:rsidRDefault="004F5E35" w:rsidP="0088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 xml:space="preserve">Конкурсные мероприятия, турниры и олимпиады для обучающихся </w:t>
            </w:r>
            <w:r w:rsidRPr="00BC3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организаций</w:t>
            </w:r>
          </w:p>
        </w:tc>
        <w:tc>
          <w:tcPr>
            <w:tcW w:w="10170" w:type="dxa"/>
          </w:tcPr>
          <w:p w14:paraId="788BD382" w14:textId="77777777" w:rsidR="004F5E35" w:rsidRPr="00BC3CD8" w:rsidRDefault="004F5E35" w:rsidP="008804D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Встраивание модулей по физике, химии, биологии, технологии, информатике в региональные олимпиады и конкурсы;</w:t>
            </w:r>
          </w:p>
          <w:p w14:paraId="273E243B" w14:textId="77777777" w:rsidR="004F5E35" w:rsidRPr="00BC3CD8" w:rsidRDefault="004F5E35" w:rsidP="008804D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турниров и интеллектуальных конкурсов по физике, химии, биологии, технологии для обучающихся общеобразовательных организаций, </w:t>
            </w:r>
            <w:r w:rsidRPr="00BC3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базе которых созданы центры «Точка роста» и детские технопарки «Кванториум».</w:t>
            </w:r>
          </w:p>
          <w:p w14:paraId="1600A49B" w14:textId="77777777" w:rsidR="004F5E35" w:rsidRPr="00BC3CD8" w:rsidRDefault="004F5E35" w:rsidP="008804D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Организация хакатонов, проектных олимпиад и турниров по программированию, робототехнике, информационной безопасности, информатике для обучающихся центров «</w:t>
            </w:r>
            <w:r w:rsidRPr="00BC3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-куб».</w:t>
            </w:r>
          </w:p>
        </w:tc>
      </w:tr>
      <w:tr w:rsidR="004F5E35" w:rsidRPr="00BC3CD8" w14:paraId="5A5C0B9A" w14:textId="77777777" w:rsidTr="008804D9">
        <w:tc>
          <w:tcPr>
            <w:tcW w:w="846" w:type="dxa"/>
          </w:tcPr>
          <w:p w14:paraId="6B61C681" w14:textId="77777777" w:rsidR="004F5E35" w:rsidRPr="00BC3CD8" w:rsidRDefault="004F5E35" w:rsidP="0088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544" w:type="dxa"/>
          </w:tcPr>
          <w:p w14:paraId="21092D90" w14:textId="77777777" w:rsidR="004F5E35" w:rsidRPr="00BC3CD8" w:rsidRDefault="004F5E35" w:rsidP="0088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  <w:tc>
          <w:tcPr>
            <w:tcW w:w="10170" w:type="dxa"/>
          </w:tcPr>
          <w:p w14:paraId="7825B9F6" w14:textId="77777777" w:rsidR="004F5E35" w:rsidRPr="00BC3CD8" w:rsidRDefault="004F5E35" w:rsidP="00880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Проведение региональных и муниципальных конкурсов и фестивалей открытых уроков по предметам из предметных областей «Естественно-научные предметы», «Естественные науки», «Обществознание и естествознание», «Математика и информатика», «Технология».</w:t>
            </w:r>
          </w:p>
        </w:tc>
      </w:tr>
      <w:tr w:rsidR="004F5E35" w:rsidRPr="00BC3CD8" w14:paraId="26042FF4" w14:textId="77777777" w:rsidTr="008804D9">
        <w:tc>
          <w:tcPr>
            <w:tcW w:w="846" w:type="dxa"/>
          </w:tcPr>
          <w:p w14:paraId="1835E8E4" w14:textId="77777777" w:rsidR="004F5E35" w:rsidRPr="00BC3CD8" w:rsidRDefault="004F5E35" w:rsidP="0088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14:paraId="6734336A" w14:textId="77777777" w:rsidR="004F5E35" w:rsidRPr="00BC3CD8" w:rsidRDefault="004F5E35" w:rsidP="0088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</w:t>
            </w:r>
          </w:p>
        </w:tc>
        <w:tc>
          <w:tcPr>
            <w:tcW w:w="10170" w:type="dxa"/>
          </w:tcPr>
          <w:p w14:paraId="58A55960" w14:textId="77777777" w:rsidR="004F5E35" w:rsidRPr="00BC3CD8" w:rsidRDefault="004F5E35" w:rsidP="008804D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создания и регулярного обновления информации о деятельности центров «Точка роста», центров «</w:t>
            </w:r>
            <w:r w:rsidRPr="00BC3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-куб», детских технопарков «Кванториум» на официальных сайтах образовательных организаций.</w:t>
            </w:r>
          </w:p>
          <w:p w14:paraId="5A6298FB" w14:textId="77777777" w:rsidR="004F5E35" w:rsidRPr="00BC3CD8" w:rsidRDefault="004F5E35" w:rsidP="008804D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Проведение дней открытых дверей в образовательных организациях, на базе которых созданы центры «Точка роста», центры «</w:t>
            </w:r>
            <w:r w:rsidRPr="00BC3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-куб», детские технопарки «Кванториум».</w:t>
            </w:r>
          </w:p>
          <w:p w14:paraId="1393BE9C" w14:textId="77777777" w:rsidR="004F5E35" w:rsidRPr="00BC3CD8" w:rsidRDefault="004F5E35" w:rsidP="008804D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конкурсов по выявлению лучших практик </w:t>
            </w:r>
            <w:proofErr w:type="spellStart"/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медиасопровождения</w:t>
            </w:r>
            <w:proofErr w:type="spellEnd"/>
            <w:r w:rsidRPr="00BC3CD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центров «Точка роста», центров «</w:t>
            </w:r>
            <w:r w:rsidRPr="00BC3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-куб», детских технопарков «Кванториум».</w:t>
            </w:r>
          </w:p>
        </w:tc>
      </w:tr>
      <w:tr w:rsidR="004F5E35" w:rsidRPr="00BC3CD8" w14:paraId="4A6E1FF5" w14:textId="77777777" w:rsidTr="008804D9">
        <w:tc>
          <w:tcPr>
            <w:tcW w:w="846" w:type="dxa"/>
          </w:tcPr>
          <w:p w14:paraId="09B06FD9" w14:textId="77777777" w:rsidR="004F5E35" w:rsidRPr="00BC3CD8" w:rsidRDefault="004F5E35" w:rsidP="0088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544" w:type="dxa"/>
          </w:tcPr>
          <w:p w14:paraId="50BF80E4" w14:textId="77777777" w:rsidR="004F5E35" w:rsidRPr="00BC3CD8" w:rsidRDefault="004F5E35" w:rsidP="0088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Наставничество</w:t>
            </w:r>
          </w:p>
        </w:tc>
        <w:tc>
          <w:tcPr>
            <w:tcW w:w="10170" w:type="dxa"/>
          </w:tcPr>
          <w:p w14:paraId="5DC09959" w14:textId="77777777" w:rsidR="004F5E35" w:rsidRPr="00BC3CD8" w:rsidRDefault="004F5E35" w:rsidP="008804D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Проведение дней самоуправления с организацией и проведением обучающимися учебных занятий по физике, химии, биологии, технологии, информатике на базе общеобразовательных организацией, в которых созданы центры «Точка роста» и детские технопарки «Кванториум».</w:t>
            </w:r>
          </w:p>
          <w:p w14:paraId="40C7C219" w14:textId="77777777" w:rsidR="004F5E35" w:rsidRPr="00BC3CD8" w:rsidRDefault="004F5E35" w:rsidP="008804D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Закрепление наставнических пар из числа педагогических работников и обучающихся центров «</w:t>
            </w:r>
            <w:r w:rsidRPr="00BC3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-куб» и обучающихся общеобразовательных организаций, на базе которых созданы центры «Точка роста» и детские технопарки «Кванториум».</w:t>
            </w:r>
          </w:p>
        </w:tc>
      </w:tr>
      <w:tr w:rsidR="004F5E35" w:rsidRPr="00BC3CD8" w14:paraId="22A3F773" w14:textId="77777777" w:rsidTr="008804D9">
        <w:tc>
          <w:tcPr>
            <w:tcW w:w="846" w:type="dxa"/>
          </w:tcPr>
          <w:p w14:paraId="7DCCE2E6" w14:textId="77777777" w:rsidR="004F5E35" w:rsidRPr="00BC3CD8" w:rsidRDefault="004F5E35" w:rsidP="0088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44" w:type="dxa"/>
          </w:tcPr>
          <w:p w14:paraId="38299D26" w14:textId="77777777" w:rsidR="004F5E35" w:rsidRPr="00BC3CD8" w:rsidRDefault="004F5E35" w:rsidP="0088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Методические вебинары</w:t>
            </w:r>
          </w:p>
        </w:tc>
        <w:tc>
          <w:tcPr>
            <w:tcW w:w="10170" w:type="dxa"/>
          </w:tcPr>
          <w:p w14:paraId="2F7E7D91" w14:textId="77777777" w:rsidR="004F5E35" w:rsidRPr="00BC3CD8" w:rsidRDefault="004F5E35" w:rsidP="00880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Еженедельные вебинары по обмену практиками применения оборудования, которым оснащаются образовательные организации для реализации образовательных программ общего и дополнительного образования, по обмену опытом сетевого взаимодействия.</w:t>
            </w:r>
          </w:p>
        </w:tc>
      </w:tr>
      <w:tr w:rsidR="004F5E35" w:rsidRPr="00BC3CD8" w14:paraId="1CD23EA7" w14:textId="77777777" w:rsidTr="008804D9">
        <w:tc>
          <w:tcPr>
            <w:tcW w:w="846" w:type="dxa"/>
          </w:tcPr>
          <w:p w14:paraId="0758AD1B" w14:textId="77777777" w:rsidR="004F5E35" w:rsidRPr="00BC3CD8" w:rsidRDefault="004F5E35" w:rsidP="0088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14:paraId="6FF58C5E" w14:textId="77777777" w:rsidR="004F5E35" w:rsidRPr="00BC3CD8" w:rsidRDefault="004F5E35" w:rsidP="0088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повышения квалификации для педагогических работников</w:t>
            </w:r>
          </w:p>
        </w:tc>
        <w:tc>
          <w:tcPr>
            <w:tcW w:w="10170" w:type="dxa"/>
          </w:tcPr>
          <w:p w14:paraId="3A16EEC1" w14:textId="77777777" w:rsidR="004F5E35" w:rsidRPr="00BC3CD8" w:rsidRDefault="004F5E35" w:rsidP="00880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Выявление профессиональных дефицитов педагогов образовательных организаций, на базе которых созданы центры «Точка роста», центры «</w:t>
            </w:r>
            <w:r w:rsidRPr="00BC3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-куб», детские технопарки «Кванториум», подготовка краткосрочных программ повышения квалификации (проектная деятельность, работа с обучающимися, организация дополнительного образования и пр.).</w:t>
            </w:r>
          </w:p>
        </w:tc>
      </w:tr>
      <w:tr w:rsidR="004F5E35" w:rsidRPr="00BC3CD8" w14:paraId="31C30882" w14:textId="77777777" w:rsidTr="008804D9">
        <w:tc>
          <w:tcPr>
            <w:tcW w:w="846" w:type="dxa"/>
          </w:tcPr>
          <w:p w14:paraId="48BA4CA8" w14:textId="77777777" w:rsidR="004F5E35" w:rsidRPr="00BC3CD8" w:rsidRDefault="004F5E35" w:rsidP="0088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14:paraId="2E1BA784" w14:textId="77777777" w:rsidR="004F5E35" w:rsidRPr="00BC3CD8" w:rsidRDefault="004F5E35" w:rsidP="0088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Организация сетевого взаимодействия образовательных организаций</w:t>
            </w:r>
          </w:p>
        </w:tc>
        <w:tc>
          <w:tcPr>
            <w:tcW w:w="10170" w:type="dxa"/>
          </w:tcPr>
          <w:p w14:paraId="75F64EAA" w14:textId="77777777" w:rsidR="004F5E35" w:rsidRPr="00BC3CD8" w:rsidRDefault="004F5E35" w:rsidP="008804D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Утверждение регионального плана действий по развитию условий для реализации образовательных программ общего и дополнительного образования в сетевой форме.</w:t>
            </w:r>
          </w:p>
          <w:p w14:paraId="0534B630" w14:textId="77777777" w:rsidR="004F5E35" w:rsidRPr="00BC3CD8" w:rsidRDefault="004F5E35" w:rsidP="008804D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Формирование и утверждение региональных нормативных правовых актов и методических документов по вопросам правового, финансового, нормативно-методического обеспечения деятельности образовательных организаций, реализующие сетевые образовательные программы.</w:t>
            </w:r>
          </w:p>
          <w:p w14:paraId="523E0E9A" w14:textId="77777777" w:rsidR="004F5E35" w:rsidRPr="00BC3CD8" w:rsidRDefault="004F5E35" w:rsidP="008804D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и совещаний, в том числе межведомственных, по вопросам нормативно-правового и организационно-методического обеспечения сетевого взаимодействия образовательных организаций.</w:t>
            </w:r>
          </w:p>
        </w:tc>
      </w:tr>
      <w:tr w:rsidR="004F5E35" w:rsidRPr="00BC3CD8" w14:paraId="12768932" w14:textId="77777777" w:rsidTr="008804D9">
        <w:tc>
          <w:tcPr>
            <w:tcW w:w="846" w:type="dxa"/>
          </w:tcPr>
          <w:p w14:paraId="222A1F8C" w14:textId="77777777" w:rsidR="004F5E35" w:rsidRPr="00BC3CD8" w:rsidRDefault="004F5E35" w:rsidP="0088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14:paraId="4508F9CD" w14:textId="77777777" w:rsidR="004F5E35" w:rsidRPr="00BC3CD8" w:rsidRDefault="004F5E35" w:rsidP="0088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Демонстрация результатов обучающихся</w:t>
            </w:r>
          </w:p>
        </w:tc>
        <w:tc>
          <w:tcPr>
            <w:tcW w:w="10170" w:type="dxa"/>
          </w:tcPr>
          <w:p w14:paraId="0464134E" w14:textId="77777777" w:rsidR="004F5E35" w:rsidRPr="00BC3CD8" w:rsidRDefault="004F5E35" w:rsidP="008804D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Формирование виртуальных экспозиций достижений обучающихся образовательных организаций, осваивающих образовательные программы с использованием инфраструктуры нацпроекта «Образование»;</w:t>
            </w:r>
          </w:p>
          <w:p w14:paraId="0E45450C" w14:textId="7E776F9A" w:rsidR="004F5E35" w:rsidRPr="00BC3CD8" w:rsidRDefault="004F5E35" w:rsidP="008804D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800C8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</w:t>
            </w:r>
            <w:r w:rsidR="00800C87" w:rsidRPr="00BC3CD8">
              <w:rPr>
                <w:rFonts w:ascii="Times New Roman" w:hAnsi="Times New Roman" w:cs="Times New Roman"/>
                <w:sz w:val="28"/>
                <w:szCs w:val="28"/>
              </w:rPr>
              <w:t>защит</w:t>
            </w:r>
            <w:r w:rsidR="00800C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0C87" w:rsidRPr="00BC3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творческих и интеллектуальных проектов обучающихся, в том числе в дистанционном формате.</w:t>
            </w:r>
          </w:p>
        </w:tc>
      </w:tr>
      <w:tr w:rsidR="004F5E35" w:rsidRPr="00BC3CD8" w14:paraId="0C015D43" w14:textId="77777777" w:rsidTr="008804D9">
        <w:tc>
          <w:tcPr>
            <w:tcW w:w="846" w:type="dxa"/>
          </w:tcPr>
          <w:p w14:paraId="687A009A" w14:textId="77777777" w:rsidR="004F5E35" w:rsidRPr="00BC3CD8" w:rsidRDefault="004F5E35" w:rsidP="0088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14:paraId="2B76120D" w14:textId="77777777" w:rsidR="004F5E35" w:rsidRPr="00BC3CD8" w:rsidRDefault="004F5E35" w:rsidP="0088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результатов педагогов и проведение мероприятий для повышения </w:t>
            </w:r>
            <w:r w:rsidRPr="00BC3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результативности педагогов</w:t>
            </w:r>
          </w:p>
        </w:tc>
        <w:tc>
          <w:tcPr>
            <w:tcW w:w="10170" w:type="dxa"/>
          </w:tcPr>
          <w:p w14:paraId="6B9F4B18" w14:textId="77777777" w:rsidR="004F5E35" w:rsidRPr="00BC3CD8" w:rsidRDefault="004F5E35" w:rsidP="008804D9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Очные и дистанционные тренинги для педагогических работников, в том числе по общим вопросам (профилактика профессионального выгорания, личностное развитие, мягкие навыки и пр.);</w:t>
            </w:r>
          </w:p>
          <w:p w14:paraId="5910D7C5" w14:textId="77777777" w:rsidR="004F5E35" w:rsidRPr="00BC3CD8" w:rsidRDefault="004F5E35" w:rsidP="008804D9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практических конференций по презентации опыта педагогических работников и педагогических проектов.</w:t>
            </w:r>
          </w:p>
          <w:p w14:paraId="76328ABD" w14:textId="77777777" w:rsidR="004F5E35" w:rsidRPr="00BC3CD8" w:rsidRDefault="004F5E35" w:rsidP="008804D9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Организация профессиональных конкурсов и олимпиад для педагогических работников.</w:t>
            </w:r>
          </w:p>
        </w:tc>
      </w:tr>
    </w:tbl>
    <w:p w14:paraId="79BA382A" w14:textId="77777777" w:rsidR="004F5E35" w:rsidRDefault="004F5E35" w:rsidP="002C7284">
      <w:pPr>
        <w:pStyle w:val="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747B21" w14:textId="77777777" w:rsidR="004F5E35" w:rsidRDefault="004F5E35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3A15B451" w14:textId="1F16101A" w:rsidR="000F6111" w:rsidRPr="00E94287" w:rsidRDefault="000F6111" w:rsidP="002C7284">
      <w:pPr>
        <w:pStyle w:val="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99436506"/>
      <w:r w:rsidRPr="00E942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4F5E3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bookmarkEnd w:id="7"/>
      <w:r w:rsidRPr="00E94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6A76611" w14:textId="77777777" w:rsidR="002C7284" w:rsidRPr="002C7284" w:rsidRDefault="002C7284" w:rsidP="002C7284"/>
    <w:p w14:paraId="1DEBE37F" w14:textId="0AD884D6" w:rsidR="008D66DC" w:rsidRDefault="000F6111" w:rsidP="00B96DD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F4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Примерная форма комплексного плана </w:t>
      </w:r>
      <w:r w:rsidRPr="007F4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мероприятий по организационно-методической поддержке центров «Точка роста», детских технопарков «Кванториум» на базе общеобразовательных организаций, центров цифрового образования «</w:t>
      </w:r>
      <w:r w:rsidRPr="007F4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IT</w:t>
      </w:r>
      <w:r w:rsidRPr="007F4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-куб», создаваемых и функционирующих в субъекте Российской Федерации</w:t>
      </w:r>
    </w:p>
    <w:p w14:paraId="2F6CCE6D" w14:textId="77777777" w:rsidR="007F4D01" w:rsidRPr="007F4D01" w:rsidRDefault="007F4D01" w:rsidP="007F4D01"/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07"/>
        <w:gridCol w:w="4862"/>
        <w:gridCol w:w="2933"/>
        <w:gridCol w:w="2702"/>
        <w:gridCol w:w="3433"/>
      </w:tblGrid>
      <w:tr w:rsidR="008560A0" w:rsidRPr="00BC3CD8" w14:paraId="74EC7C25" w14:textId="77777777" w:rsidTr="00430F19">
        <w:tc>
          <w:tcPr>
            <w:tcW w:w="807" w:type="dxa"/>
          </w:tcPr>
          <w:p w14:paraId="1A856A88" w14:textId="25AFE229" w:rsidR="000F6111" w:rsidRPr="00BC3CD8" w:rsidRDefault="000F6111" w:rsidP="00BC3C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4862" w:type="dxa"/>
          </w:tcPr>
          <w:p w14:paraId="0B54A413" w14:textId="0882C51E" w:rsidR="000F6111" w:rsidRPr="00BC3CD8" w:rsidRDefault="000F6111" w:rsidP="00BC3C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Мероприятия (при необходимости с кр</w:t>
            </w:r>
            <w:r w:rsidR="00CD32F9" w:rsidRPr="00BC3CD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а</w:t>
            </w:r>
            <w:r w:rsidRPr="00BC3CD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тким описанием или ссылкой на нормативные/организационные документы)</w:t>
            </w:r>
          </w:p>
        </w:tc>
        <w:tc>
          <w:tcPr>
            <w:tcW w:w="2933" w:type="dxa"/>
          </w:tcPr>
          <w:p w14:paraId="49271703" w14:textId="3D4A6C0F" w:rsidR="000F6111" w:rsidRPr="00BC3CD8" w:rsidRDefault="000F6111" w:rsidP="00BC3C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Целевая аудитория, требования к участию</w:t>
            </w:r>
          </w:p>
        </w:tc>
        <w:tc>
          <w:tcPr>
            <w:tcW w:w="2702" w:type="dxa"/>
          </w:tcPr>
          <w:p w14:paraId="7BAAAB13" w14:textId="709900D5" w:rsidR="000F6111" w:rsidRPr="00BC3CD8" w:rsidRDefault="000F6111" w:rsidP="00BC3C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Сроки проведения</w:t>
            </w:r>
          </w:p>
        </w:tc>
        <w:tc>
          <w:tcPr>
            <w:tcW w:w="3433" w:type="dxa"/>
          </w:tcPr>
          <w:p w14:paraId="5D71E1B3" w14:textId="7CEFE6EC" w:rsidR="000F6111" w:rsidRPr="00BC3CD8" w:rsidRDefault="000F6111" w:rsidP="00BC3C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Ответственный (подразделение РОИВ/должностное лицо/подведомственная организация)</w:t>
            </w:r>
          </w:p>
        </w:tc>
      </w:tr>
      <w:tr w:rsidR="008560A0" w:rsidRPr="00BC3CD8" w14:paraId="724C9359" w14:textId="77777777" w:rsidTr="00430F19">
        <w:tc>
          <w:tcPr>
            <w:tcW w:w="14737" w:type="dxa"/>
            <w:gridSpan w:val="5"/>
          </w:tcPr>
          <w:p w14:paraId="14ED651C" w14:textId="3B88AE4C" w:rsidR="000F6111" w:rsidRPr="00BC3CD8" w:rsidRDefault="001D1E96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1.</w:t>
            </w: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совместных мероприятий для обучающихся и педагогических работников</w:t>
            </w:r>
            <w:r w:rsidR="00AC6415" w:rsidRPr="00BC3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</w:tr>
      <w:tr w:rsidR="008560A0" w:rsidRPr="00BC3CD8" w14:paraId="04EF969B" w14:textId="77777777" w:rsidTr="00430F19">
        <w:tc>
          <w:tcPr>
            <w:tcW w:w="807" w:type="dxa"/>
          </w:tcPr>
          <w:p w14:paraId="7EBDB5AA" w14:textId="15BB61A7" w:rsidR="000F6111" w:rsidRPr="00BC3CD8" w:rsidRDefault="003A7844" w:rsidP="00BC3CD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4862" w:type="dxa"/>
          </w:tcPr>
          <w:p w14:paraId="4EEF302B" w14:textId="59C7F5F7" w:rsidR="000F6111" w:rsidRPr="00BC3CD8" w:rsidRDefault="003A7844" w:rsidP="00BC3CD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Пример. Региональный онлайн мастер-класс педагогов центров «Точка роста» по вопросам преподавания физики на современном оборудовании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br/>
              <w:t>(проводится в соответствии с планом работы ИРО от … № …)</w:t>
            </w:r>
          </w:p>
        </w:tc>
        <w:tc>
          <w:tcPr>
            <w:tcW w:w="2933" w:type="dxa"/>
          </w:tcPr>
          <w:p w14:paraId="4917D3BD" w14:textId="3477F000" w:rsidR="000F6111" w:rsidRPr="00BC3CD8" w:rsidRDefault="003A7844" w:rsidP="00BC3CD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Учителя физики общеобразовательных организаций (без предъявления требований к участникам, трансляция в сети «Интернет»)</w:t>
            </w:r>
          </w:p>
        </w:tc>
        <w:tc>
          <w:tcPr>
            <w:tcW w:w="2702" w:type="dxa"/>
          </w:tcPr>
          <w:p w14:paraId="3222C5A3" w14:textId="71655F58" w:rsidR="000F6111" w:rsidRPr="00BC3CD8" w:rsidRDefault="003A7844" w:rsidP="00BC3CD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15-17 ноября 2021 г.</w:t>
            </w:r>
          </w:p>
        </w:tc>
        <w:tc>
          <w:tcPr>
            <w:tcW w:w="3433" w:type="dxa"/>
          </w:tcPr>
          <w:p w14:paraId="7B04DF18" w14:textId="3CE06C63" w:rsidR="000F6111" w:rsidRPr="00BC3CD8" w:rsidRDefault="003A7844" w:rsidP="00BC3CD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Иванов И.И., начальник отдела общего образования,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br/>
              <w:t>+7-495-000-00-00,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br/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Ivanov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-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@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primer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.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</w:tc>
      </w:tr>
      <w:tr w:rsidR="008560A0" w:rsidRPr="00BC3CD8" w14:paraId="39A2C19F" w14:textId="77777777" w:rsidTr="00430F19">
        <w:tc>
          <w:tcPr>
            <w:tcW w:w="807" w:type="dxa"/>
          </w:tcPr>
          <w:p w14:paraId="76716796" w14:textId="6909ADBD" w:rsidR="000F6111" w:rsidRPr="001C443C" w:rsidRDefault="00430F19" w:rsidP="00BC3C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1C443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4862" w:type="dxa"/>
          </w:tcPr>
          <w:p w14:paraId="779FD6EE" w14:textId="41E15D3A" w:rsidR="000F6111" w:rsidRPr="00BC3CD8" w:rsidRDefault="00430F19" w:rsidP="00BC3CD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Пример. Организация участия обучающихся центров «Точка роста», детских технопарков «Кванториум» общеобразовательных организаций в муниципальном этапе Всероссийской олимпиады школьников</w:t>
            </w:r>
          </w:p>
        </w:tc>
        <w:tc>
          <w:tcPr>
            <w:tcW w:w="2933" w:type="dxa"/>
          </w:tcPr>
          <w:p w14:paraId="4A0568F6" w14:textId="395E11CD" w:rsidR="000F6111" w:rsidRPr="00BC3CD8" w:rsidRDefault="00430F19" w:rsidP="00BC3CD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Обучающиеся 5-11 классов общеобразовательных организаций (по итогам школьного этапа)</w:t>
            </w:r>
          </w:p>
        </w:tc>
        <w:tc>
          <w:tcPr>
            <w:tcW w:w="2702" w:type="dxa"/>
          </w:tcPr>
          <w:p w14:paraId="4C9892FD" w14:textId="24258020" w:rsidR="000F6111" w:rsidRPr="00BC3CD8" w:rsidRDefault="00430F19" w:rsidP="00BC3CD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Ноябрь-декабрь 2021 г.</w:t>
            </w:r>
          </w:p>
        </w:tc>
        <w:tc>
          <w:tcPr>
            <w:tcW w:w="3433" w:type="dxa"/>
          </w:tcPr>
          <w:p w14:paraId="144BC3C9" w14:textId="75F865FA" w:rsidR="000F6111" w:rsidRPr="00BC3CD8" w:rsidRDefault="00430F19" w:rsidP="00BC3CD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ГАОУ «Центр поддержки одаренности» </w:t>
            </w:r>
            <w:r w:rsidR="005A702C"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br/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(Петров П.П.)</w:t>
            </w:r>
          </w:p>
        </w:tc>
      </w:tr>
      <w:tr w:rsidR="008560A0" w:rsidRPr="00BC3CD8" w14:paraId="09817763" w14:textId="77777777" w:rsidTr="00430F19">
        <w:tc>
          <w:tcPr>
            <w:tcW w:w="14737" w:type="dxa"/>
            <w:gridSpan w:val="5"/>
          </w:tcPr>
          <w:p w14:paraId="315E4B74" w14:textId="2E7F6374" w:rsidR="000F6111" w:rsidRPr="00BC3CD8" w:rsidRDefault="001D1E96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Направление 2.</w:t>
            </w: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8560A0" w:rsidRPr="00BC3CD8" w14:paraId="21E6F358" w14:textId="77777777" w:rsidTr="00430F19">
        <w:tc>
          <w:tcPr>
            <w:tcW w:w="807" w:type="dxa"/>
          </w:tcPr>
          <w:p w14:paraId="46CDC710" w14:textId="08AAF8B2" w:rsidR="000F6111" w:rsidRPr="00BC3CD8" w:rsidRDefault="003A7844" w:rsidP="00BC3CD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4862" w:type="dxa"/>
          </w:tcPr>
          <w:p w14:paraId="1BB2A8BD" w14:textId="77777777" w:rsidR="00430F19" w:rsidRPr="00BC3CD8" w:rsidRDefault="003A7844" w:rsidP="00BC3CD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Пример. Региональная методическая конференция «</w:t>
            </w:r>
            <w:r w:rsidR="00430F19"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Центр «</w:t>
            </w:r>
            <w:r w:rsidR="00430F19"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IT</w:t>
            </w:r>
            <w:r w:rsidR="00430F19"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-куб» - ресурс для развития проектной деятельности школьников»</w:t>
            </w:r>
            <w:r w:rsidR="00430F19"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br/>
            </w:r>
          </w:p>
          <w:p w14:paraId="5F5A9032" w14:textId="68EB0884" w:rsidR="000F6111" w:rsidRPr="00BC3CD8" w:rsidRDefault="00430F19" w:rsidP="00BC3CD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Описание. Региональная методическая конференция проводится для обмена успешными практиками реализации совместных мероприятий программ центров «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IT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-куб» и общеобразовательных организаций по вопросам поддержки и сопровождения творческих и исследовательских проектов обучающихся общеобразовательных организаций)</w:t>
            </w:r>
          </w:p>
        </w:tc>
        <w:tc>
          <w:tcPr>
            <w:tcW w:w="2933" w:type="dxa"/>
          </w:tcPr>
          <w:p w14:paraId="305AB0C5" w14:textId="2958CE14" w:rsidR="000F6111" w:rsidRPr="00BC3CD8" w:rsidRDefault="00430F19" w:rsidP="00BC3CD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Педагогические работники центров «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IT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-куб», общеобразовательных организаций</w:t>
            </w:r>
          </w:p>
        </w:tc>
        <w:tc>
          <w:tcPr>
            <w:tcW w:w="2702" w:type="dxa"/>
          </w:tcPr>
          <w:p w14:paraId="223C50E8" w14:textId="0B3BA9C2" w:rsidR="000F6111" w:rsidRPr="00BC3CD8" w:rsidRDefault="00430F19" w:rsidP="00BC3CD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26.01.202</w:t>
            </w:r>
            <w:r w:rsidR="00C41D3F"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2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433" w:type="dxa"/>
          </w:tcPr>
          <w:p w14:paraId="7EF897DD" w14:textId="71E742ED" w:rsidR="000F6111" w:rsidRPr="00BC3CD8" w:rsidRDefault="00430F19" w:rsidP="00BC3CD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Отдел дополнительного профессионального образования</w:t>
            </w:r>
          </w:p>
        </w:tc>
      </w:tr>
      <w:tr w:rsidR="008560A0" w:rsidRPr="00BC3CD8" w14:paraId="3BC8ABB2" w14:textId="77777777" w:rsidTr="00430F19">
        <w:tc>
          <w:tcPr>
            <w:tcW w:w="807" w:type="dxa"/>
          </w:tcPr>
          <w:p w14:paraId="34124CC3" w14:textId="7EEA4DF5" w:rsidR="00430F19" w:rsidRPr="00BC3CD8" w:rsidRDefault="00430F19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</w:tcPr>
          <w:p w14:paraId="3D17ADDB" w14:textId="7DF6C4D6" w:rsidR="00430F19" w:rsidRPr="00BC3CD8" w:rsidRDefault="00430F19" w:rsidP="00BC3CD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3" w:type="dxa"/>
          </w:tcPr>
          <w:p w14:paraId="50757C4E" w14:textId="502030A3" w:rsidR="00430F19" w:rsidRPr="00BC3CD8" w:rsidRDefault="00430F19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</w:tcPr>
          <w:p w14:paraId="462E9CB2" w14:textId="29BCEEC1" w:rsidR="00430F19" w:rsidRPr="00BC3CD8" w:rsidRDefault="00430F19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33" w:type="dxa"/>
          </w:tcPr>
          <w:p w14:paraId="053E22C6" w14:textId="0B5A7EBE" w:rsidR="00430F19" w:rsidRPr="00BC3CD8" w:rsidRDefault="00430F19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560A0" w:rsidRPr="00BC3CD8" w14:paraId="3E8AB107" w14:textId="77777777" w:rsidTr="00430F19">
        <w:tc>
          <w:tcPr>
            <w:tcW w:w="14737" w:type="dxa"/>
            <w:gridSpan w:val="5"/>
          </w:tcPr>
          <w:p w14:paraId="49F10647" w14:textId="33E28946" w:rsidR="00430F19" w:rsidRPr="00BC3CD8" w:rsidRDefault="00430F19" w:rsidP="00D549C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3.</w:t>
            </w: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мероприятиях, организуемых Министерством просвещ</w:t>
            </w:r>
            <w:r w:rsidR="00D549CA">
              <w:rPr>
                <w:rFonts w:ascii="Times New Roman" w:hAnsi="Times New Roman" w:cs="Times New Roman"/>
                <w:sz w:val="28"/>
                <w:szCs w:val="28"/>
              </w:rPr>
              <w:t>ения Российской Федерации и ФГА</w:t>
            </w: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 w:rsidR="00D549CA">
              <w:rPr>
                <w:rFonts w:ascii="Times New Roman" w:hAnsi="Times New Roman" w:cs="Times New Roman"/>
                <w:sz w:val="28"/>
                <w:szCs w:val="28"/>
              </w:rPr>
              <w:t>ФНФРО</w:t>
            </w: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560A0" w:rsidRPr="00BC3CD8" w14:paraId="45371D70" w14:textId="77777777" w:rsidTr="00430F19">
        <w:tc>
          <w:tcPr>
            <w:tcW w:w="807" w:type="dxa"/>
          </w:tcPr>
          <w:p w14:paraId="21C553B1" w14:textId="25ADADBD" w:rsidR="00C41D3F" w:rsidRPr="00BC3CD8" w:rsidRDefault="00C41D3F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4862" w:type="dxa"/>
          </w:tcPr>
          <w:p w14:paraId="2A286619" w14:textId="6DAE6E97" w:rsidR="00C41D3F" w:rsidRPr="00BC3CD8" w:rsidRDefault="00C41D3F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Пример. Организация участия педагогов детских технопарков «Кванториум» и центров «Точка роста» в окружном форуме, организуемом </w:t>
            </w:r>
            <w:r w:rsidR="00BD2AA5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Федеральным оператором</w:t>
            </w:r>
          </w:p>
        </w:tc>
        <w:tc>
          <w:tcPr>
            <w:tcW w:w="2933" w:type="dxa"/>
          </w:tcPr>
          <w:p w14:paraId="6AE19AC8" w14:textId="71C7C9D0" w:rsidR="00C41D3F" w:rsidRPr="00BC3CD8" w:rsidRDefault="00C41D3F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Педагогические работники центров «Точка роста» и детских технопарков «Кванториум» общеобразовательных организаций (в 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lastRenderedPageBreak/>
              <w:t>соответствии с квотой)</w:t>
            </w:r>
          </w:p>
        </w:tc>
        <w:tc>
          <w:tcPr>
            <w:tcW w:w="2702" w:type="dxa"/>
          </w:tcPr>
          <w:p w14:paraId="6BFBD25B" w14:textId="6C52971B" w:rsidR="00C41D3F" w:rsidRPr="00BC3CD8" w:rsidRDefault="00D549CA" w:rsidP="00D549C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lastRenderedPageBreak/>
              <w:t>В сроки, определяемые ФГА</w:t>
            </w:r>
            <w:r w:rsidR="00C41D3F"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У «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ФНФРО</w:t>
            </w:r>
            <w:r w:rsidR="00C41D3F"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433" w:type="dxa"/>
          </w:tcPr>
          <w:p w14:paraId="36C1D5E2" w14:textId="55131E5D" w:rsidR="00C41D3F" w:rsidRPr="00BC3CD8" w:rsidRDefault="00C41D3F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Иванов И.И., начальник отдела общего образования,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br/>
              <w:t>+7-495-000-00-00,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br/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Ivanov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-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@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primer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.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</w:tc>
      </w:tr>
      <w:tr w:rsidR="008560A0" w:rsidRPr="00BC3CD8" w14:paraId="0FD6A141" w14:textId="77777777" w:rsidTr="00430F19">
        <w:tc>
          <w:tcPr>
            <w:tcW w:w="807" w:type="dxa"/>
          </w:tcPr>
          <w:p w14:paraId="6E711F76" w14:textId="77777777" w:rsidR="00C41D3F" w:rsidRPr="00BC3CD8" w:rsidRDefault="00C41D3F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</w:tcPr>
          <w:p w14:paraId="04D0E08A" w14:textId="77777777" w:rsidR="00C41D3F" w:rsidRPr="00BC3CD8" w:rsidRDefault="00C41D3F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3" w:type="dxa"/>
          </w:tcPr>
          <w:p w14:paraId="5C42CC8C" w14:textId="77777777" w:rsidR="00C41D3F" w:rsidRPr="00BC3CD8" w:rsidRDefault="00C41D3F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</w:tcPr>
          <w:p w14:paraId="09ADFC77" w14:textId="77777777" w:rsidR="00C41D3F" w:rsidRPr="00BC3CD8" w:rsidRDefault="00C41D3F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33" w:type="dxa"/>
          </w:tcPr>
          <w:p w14:paraId="72BB2064" w14:textId="77777777" w:rsidR="00C41D3F" w:rsidRPr="00BC3CD8" w:rsidRDefault="00C41D3F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560A0" w:rsidRPr="00BC3CD8" w14:paraId="2486A113" w14:textId="77777777" w:rsidTr="00430F19">
        <w:tc>
          <w:tcPr>
            <w:tcW w:w="14737" w:type="dxa"/>
            <w:gridSpan w:val="5"/>
          </w:tcPr>
          <w:p w14:paraId="6CDAE4C1" w14:textId="5017A60A" w:rsidR="00C41D3F" w:rsidRPr="00BC3CD8" w:rsidRDefault="00C41D3F" w:rsidP="00BC3CD8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4.</w:t>
            </w: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 xml:space="preserve"> Популяризация национального проекта «Образование»</w:t>
            </w:r>
          </w:p>
        </w:tc>
      </w:tr>
      <w:tr w:rsidR="008560A0" w:rsidRPr="00BC3CD8" w14:paraId="2E143BB2" w14:textId="77777777" w:rsidTr="00430F19">
        <w:tc>
          <w:tcPr>
            <w:tcW w:w="807" w:type="dxa"/>
          </w:tcPr>
          <w:p w14:paraId="31988F74" w14:textId="05F65163" w:rsidR="00C41D3F" w:rsidRPr="00BC3CD8" w:rsidRDefault="00C41D3F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4862" w:type="dxa"/>
          </w:tcPr>
          <w:p w14:paraId="44C416A1" w14:textId="7665A795" w:rsidR="00C41D3F" w:rsidRPr="00BC3CD8" w:rsidRDefault="00C41D3F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Пример. Пресс-обзор мероприятий по обновлению инфраструктуры общеобразовательных организаций (объезд центров «Точка роста» с участием</w:t>
            </w:r>
            <w:r w:rsidR="00407F77"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СМИ)</w:t>
            </w:r>
          </w:p>
        </w:tc>
        <w:tc>
          <w:tcPr>
            <w:tcW w:w="2933" w:type="dxa"/>
          </w:tcPr>
          <w:p w14:paraId="31A4EEE3" w14:textId="1027F119" w:rsidR="00C41D3F" w:rsidRPr="00BC3CD8" w:rsidRDefault="00407F77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Руководящие и педагогические работники образовательных организаций</w:t>
            </w:r>
          </w:p>
        </w:tc>
        <w:tc>
          <w:tcPr>
            <w:tcW w:w="2702" w:type="dxa"/>
          </w:tcPr>
          <w:p w14:paraId="1F6D507C" w14:textId="475627B1" w:rsidR="00C41D3F" w:rsidRPr="00BC3CD8" w:rsidRDefault="00407F77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Октябрь 2021 г.</w:t>
            </w:r>
          </w:p>
        </w:tc>
        <w:tc>
          <w:tcPr>
            <w:tcW w:w="3433" w:type="dxa"/>
          </w:tcPr>
          <w:p w14:paraId="3FB56C9B" w14:textId="5B0D2869" w:rsidR="00C41D3F" w:rsidRPr="00BC3CD8" w:rsidRDefault="00407F77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Пресс-служба</w:t>
            </w:r>
          </w:p>
        </w:tc>
      </w:tr>
      <w:tr w:rsidR="008560A0" w:rsidRPr="00BC3CD8" w14:paraId="45D41B8D" w14:textId="77777777" w:rsidTr="00430F19">
        <w:tc>
          <w:tcPr>
            <w:tcW w:w="807" w:type="dxa"/>
          </w:tcPr>
          <w:p w14:paraId="5942D6C8" w14:textId="77777777" w:rsidR="00C41D3F" w:rsidRPr="00BC3CD8" w:rsidRDefault="00C41D3F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</w:tcPr>
          <w:p w14:paraId="74369C8E" w14:textId="77777777" w:rsidR="00C41D3F" w:rsidRPr="00BC3CD8" w:rsidRDefault="00C41D3F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3" w:type="dxa"/>
          </w:tcPr>
          <w:p w14:paraId="6E20F4FC" w14:textId="77777777" w:rsidR="00C41D3F" w:rsidRPr="00BC3CD8" w:rsidRDefault="00C41D3F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</w:tcPr>
          <w:p w14:paraId="01635C11" w14:textId="77777777" w:rsidR="00C41D3F" w:rsidRPr="00BC3CD8" w:rsidRDefault="00C41D3F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33" w:type="dxa"/>
          </w:tcPr>
          <w:p w14:paraId="5BCF96AC" w14:textId="77777777" w:rsidR="00C41D3F" w:rsidRPr="00BC3CD8" w:rsidRDefault="00C41D3F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560A0" w:rsidRPr="00BC3CD8" w14:paraId="39B6F586" w14:textId="77777777" w:rsidTr="00430F19">
        <w:tc>
          <w:tcPr>
            <w:tcW w:w="14737" w:type="dxa"/>
            <w:gridSpan w:val="5"/>
          </w:tcPr>
          <w:p w14:paraId="660A71A7" w14:textId="5ACE123B" w:rsidR="00C41D3F" w:rsidRPr="00BC3CD8" w:rsidRDefault="00C41D3F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5.</w:t>
            </w: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«Кванториум», центров «</w:t>
            </w:r>
            <w:r w:rsidRPr="00BC3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-куб»</w:t>
            </w:r>
          </w:p>
        </w:tc>
      </w:tr>
      <w:tr w:rsidR="008560A0" w:rsidRPr="00BC3CD8" w14:paraId="5DE02A77" w14:textId="77777777" w:rsidTr="00430F19">
        <w:tc>
          <w:tcPr>
            <w:tcW w:w="807" w:type="dxa"/>
          </w:tcPr>
          <w:p w14:paraId="3AF5F810" w14:textId="2ADAA5B5" w:rsidR="00407F77" w:rsidRPr="00BC3CD8" w:rsidRDefault="00407F77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4862" w:type="dxa"/>
          </w:tcPr>
          <w:p w14:paraId="093A4440" w14:textId="0991B301" w:rsidR="00407F77" w:rsidRPr="00BC3CD8" w:rsidRDefault="00407F77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Пример. Разработка и направление в адрес органов местного самоуправления рекомендаций по организации финансового обеспечения реализации сетевых образовательных программ</w:t>
            </w:r>
          </w:p>
        </w:tc>
        <w:tc>
          <w:tcPr>
            <w:tcW w:w="2933" w:type="dxa"/>
          </w:tcPr>
          <w:p w14:paraId="1B58F4D6" w14:textId="54009FC7" w:rsidR="00407F77" w:rsidRPr="00BC3CD8" w:rsidRDefault="00407F77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Руководители органов местного самоуправления</w:t>
            </w:r>
          </w:p>
        </w:tc>
        <w:tc>
          <w:tcPr>
            <w:tcW w:w="2702" w:type="dxa"/>
          </w:tcPr>
          <w:p w14:paraId="3EB58850" w14:textId="39108837" w:rsidR="00407F77" w:rsidRPr="00BC3CD8" w:rsidRDefault="00407F77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Ноябрь 2021 г.</w:t>
            </w:r>
          </w:p>
        </w:tc>
        <w:tc>
          <w:tcPr>
            <w:tcW w:w="3433" w:type="dxa"/>
          </w:tcPr>
          <w:p w14:paraId="553B4558" w14:textId="2479501B" w:rsidR="00407F77" w:rsidRPr="00BC3CD8" w:rsidRDefault="00407F77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Департамент правового и финансового обеспечения</w:t>
            </w:r>
          </w:p>
        </w:tc>
      </w:tr>
      <w:tr w:rsidR="008560A0" w:rsidRPr="00BC3CD8" w14:paraId="50925726" w14:textId="77777777" w:rsidTr="00430F19">
        <w:tc>
          <w:tcPr>
            <w:tcW w:w="807" w:type="dxa"/>
          </w:tcPr>
          <w:p w14:paraId="7BCA0DD7" w14:textId="51920428" w:rsidR="00407F77" w:rsidRPr="00BC3CD8" w:rsidRDefault="00407F77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4862" w:type="dxa"/>
          </w:tcPr>
          <w:p w14:paraId="1181DF8E" w14:textId="64C10C88" w:rsidR="00407F77" w:rsidRPr="00BC3CD8" w:rsidRDefault="00407F77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Пример. Проведение круглого стола «Основные вопросы организации сетевого взаимодействия с использованием инфраструктуры национального проекта «Образование» </w:t>
            </w:r>
          </w:p>
        </w:tc>
        <w:tc>
          <w:tcPr>
            <w:tcW w:w="2933" w:type="dxa"/>
          </w:tcPr>
          <w:p w14:paraId="3E69F42C" w14:textId="1F8A815B" w:rsidR="00407F77" w:rsidRPr="00BC3CD8" w:rsidRDefault="00407F77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Руководители </w:t>
            </w:r>
            <w:r w:rsidR="00AE576F"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образовательных организаций общего и дополнительного образования</w:t>
            </w:r>
          </w:p>
        </w:tc>
        <w:tc>
          <w:tcPr>
            <w:tcW w:w="2702" w:type="dxa"/>
          </w:tcPr>
          <w:p w14:paraId="01C90E8F" w14:textId="1E301D13" w:rsidR="00407F77" w:rsidRPr="00BC3CD8" w:rsidRDefault="00AE576F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Январь</w:t>
            </w:r>
            <w:r w:rsidR="00407F77"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2021 г.</w:t>
            </w:r>
          </w:p>
        </w:tc>
        <w:tc>
          <w:tcPr>
            <w:tcW w:w="3433" w:type="dxa"/>
          </w:tcPr>
          <w:p w14:paraId="19403DDF" w14:textId="5D71E8AF" w:rsidR="00407F77" w:rsidRPr="00BC3CD8" w:rsidRDefault="005A702C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ГБУ ДПО </w:t>
            </w:r>
            <w:r w:rsidR="00AE576F"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ИРО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br/>
              <w:t>(Сергеев С.С.)</w:t>
            </w:r>
          </w:p>
        </w:tc>
      </w:tr>
      <w:tr w:rsidR="008560A0" w:rsidRPr="00BC3CD8" w14:paraId="33A243D1" w14:textId="77777777" w:rsidTr="00430F19">
        <w:tc>
          <w:tcPr>
            <w:tcW w:w="807" w:type="dxa"/>
          </w:tcPr>
          <w:p w14:paraId="74CC33A2" w14:textId="77777777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</w:tcPr>
          <w:p w14:paraId="58E5C80F" w14:textId="77777777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3" w:type="dxa"/>
          </w:tcPr>
          <w:p w14:paraId="0238CB2F" w14:textId="77777777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</w:tcPr>
          <w:p w14:paraId="57D7747C" w14:textId="77777777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33" w:type="dxa"/>
          </w:tcPr>
          <w:p w14:paraId="7F9C8B8B" w14:textId="77777777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8560A0" w:rsidRPr="00BC3CD8" w14:paraId="72B5B002" w14:textId="77777777" w:rsidTr="00430F19">
        <w:tc>
          <w:tcPr>
            <w:tcW w:w="14737" w:type="dxa"/>
            <w:gridSpan w:val="5"/>
          </w:tcPr>
          <w:p w14:paraId="439CD575" w14:textId="1734598B" w:rsidR="00407F77" w:rsidRPr="00BC3CD8" w:rsidRDefault="00407F77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6.</w:t>
            </w: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8560A0" w:rsidRPr="00BC3CD8" w14:paraId="05537555" w14:textId="77777777" w:rsidTr="00430F19">
        <w:tc>
          <w:tcPr>
            <w:tcW w:w="807" w:type="dxa"/>
          </w:tcPr>
          <w:p w14:paraId="7CA5C7C4" w14:textId="133E2336" w:rsidR="00AE576F" w:rsidRPr="00BC3CD8" w:rsidRDefault="00AE576F" w:rsidP="00BC3CD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4862" w:type="dxa"/>
          </w:tcPr>
          <w:p w14:paraId="7EEDB5DE" w14:textId="743E3A60" w:rsidR="00AE576F" w:rsidRPr="00BC3CD8" w:rsidRDefault="00AE576F" w:rsidP="00BC3CD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Пример. Утверждение региональной модели наставничества обучающихся 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lastRenderedPageBreak/>
              <w:t>общеобразовательных организаций с учетом целевой методологии наставничества</w:t>
            </w:r>
          </w:p>
        </w:tc>
        <w:tc>
          <w:tcPr>
            <w:tcW w:w="2933" w:type="dxa"/>
          </w:tcPr>
          <w:p w14:paraId="0066F5AC" w14:textId="3D8F888E" w:rsidR="00AE576F" w:rsidRPr="00BC3CD8" w:rsidRDefault="00AE576F" w:rsidP="00BC3CD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lastRenderedPageBreak/>
              <w:t xml:space="preserve">Руководители органов местного 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lastRenderedPageBreak/>
              <w:t>самоуправления, образовательных организаций</w:t>
            </w:r>
          </w:p>
        </w:tc>
        <w:tc>
          <w:tcPr>
            <w:tcW w:w="2702" w:type="dxa"/>
          </w:tcPr>
          <w:p w14:paraId="08EB69E1" w14:textId="6FC82E62" w:rsidR="00AE576F" w:rsidRPr="00BC3CD8" w:rsidRDefault="00AE576F" w:rsidP="00BC3CD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lastRenderedPageBreak/>
              <w:t>Ноябрь 2021 г.</w:t>
            </w:r>
          </w:p>
        </w:tc>
        <w:tc>
          <w:tcPr>
            <w:tcW w:w="3433" w:type="dxa"/>
          </w:tcPr>
          <w:p w14:paraId="4A499E87" w14:textId="76C390DB" w:rsidR="00AE576F" w:rsidRPr="00BC3CD8" w:rsidRDefault="00AE576F" w:rsidP="00BC3CD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Управление дополнительного 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lastRenderedPageBreak/>
              <w:t>образования и воспитательной работы</w:t>
            </w:r>
          </w:p>
        </w:tc>
      </w:tr>
      <w:tr w:rsidR="008560A0" w:rsidRPr="00BC3CD8" w14:paraId="18FF7BFB" w14:textId="77777777" w:rsidTr="00430F19">
        <w:tc>
          <w:tcPr>
            <w:tcW w:w="807" w:type="dxa"/>
          </w:tcPr>
          <w:p w14:paraId="6DC8EF54" w14:textId="77777777" w:rsidR="00AE576F" w:rsidRPr="00BC3CD8" w:rsidRDefault="00AE576F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</w:tcPr>
          <w:p w14:paraId="50926539" w14:textId="77777777" w:rsidR="00AE576F" w:rsidRPr="00BC3CD8" w:rsidRDefault="00AE576F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3" w:type="dxa"/>
          </w:tcPr>
          <w:p w14:paraId="1B42115A" w14:textId="77777777" w:rsidR="00AE576F" w:rsidRPr="00BC3CD8" w:rsidRDefault="00AE576F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</w:tcPr>
          <w:p w14:paraId="50A074C6" w14:textId="77777777" w:rsidR="00AE576F" w:rsidRPr="00BC3CD8" w:rsidRDefault="00AE576F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33" w:type="dxa"/>
          </w:tcPr>
          <w:p w14:paraId="36ACA9EB" w14:textId="77777777" w:rsidR="00AE576F" w:rsidRPr="00BC3CD8" w:rsidRDefault="00AE576F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560A0" w:rsidRPr="00BC3CD8" w14:paraId="1263A94E" w14:textId="77777777" w:rsidTr="00430F19">
        <w:tc>
          <w:tcPr>
            <w:tcW w:w="14737" w:type="dxa"/>
            <w:gridSpan w:val="5"/>
          </w:tcPr>
          <w:p w14:paraId="72250CA9" w14:textId="500AFE04" w:rsidR="00AE576F" w:rsidRPr="00BC3CD8" w:rsidRDefault="00AE576F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7.</w:t>
            </w: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профориентационной деятельности обучающихся</w:t>
            </w:r>
          </w:p>
        </w:tc>
      </w:tr>
      <w:tr w:rsidR="008560A0" w:rsidRPr="00BC3CD8" w14:paraId="024FB420" w14:textId="77777777" w:rsidTr="00430F19">
        <w:tc>
          <w:tcPr>
            <w:tcW w:w="807" w:type="dxa"/>
          </w:tcPr>
          <w:p w14:paraId="1462DD32" w14:textId="16F4C48E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4862" w:type="dxa"/>
          </w:tcPr>
          <w:p w14:paraId="2FCC820F" w14:textId="377EABED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Пример. Фестиваль «Добиться успеха в профессии»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br/>
              <w:t xml:space="preserve">Описание. Проведение фестиваля для школьников с участием представителей реального сектора экономики, 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IT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-компаний с представлением историй их профессионального развития</w:t>
            </w:r>
          </w:p>
        </w:tc>
        <w:tc>
          <w:tcPr>
            <w:tcW w:w="2933" w:type="dxa"/>
          </w:tcPr>
          <w:p w14:paraId="53A64A72" w14:textId="7CB89A5F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Руководители органов местного самоуправления, образовательных организаций</w:t>
            </w:r>
          </w:p>
        </w:tc>
        <w:tc>
          <w:tcPr>
            <w:tcW w:w="2702" w:type="dxa"/>
          </w:tcPr>
          <w:p w14:paraId="2D82DED1" w14:textId="51072FC3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Ноябрь 2021 г.</w:t>
            </w:r>
          </w:p>
        </w:tc>
        <w:tc>
          <w:tcPr>
            <w:tcW w:w="3433" w:type="dxa"/>
          </w:tcPr>
          <w:p w14:paraId="10AAC4E1" w14:textId="1BC0326B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Управление дополнительного образования и воспитательной работы</w:t>
            </w:r>
          </w:p>
        </w:tc>
      </w:tr>
      <w:tr w:rsidR="008560A0" w:rsidRPr="00BC3CD8" w14:paraId="173A91B0" w14:textId="77777777" w:rsidTr="00430F19">
        <w:tc>
          <w:tcPr>
            <w:tcW w:w="807" w:type="dxa"/>
          </w:tcPr>
          <w:p w14:paraId="46BDCE92" w14:textId="77777777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</w:tcPr>
          <w:p w14:paraId="7AAA918D" w14:textId="77777777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3" w:type="dxa"/>
          </w:tcPr>
          <w:p w14:paraId="7C9ECF3F" w14:textId="77777777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</w:tcPr>
          <w:p w14:paraId="73819BFE" w14:textId="77777777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33" w:type="dxa"/>
          </w:tcPr>
          <w:p w14:paraId="4E4A6612" w14:textId="77777777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560A0" w:rsidRPr="00BC3CD8" w14:paraId="48F8D9CD" w14:textId="77777777" w:rsidTr="00430F19">
        <w:tc>
          <w:tcPr>
            <w:tcW w:w="14737" w:type="dxa"/>
            <w:gridSpan w:val="5"/>
          </w:tcPr>
          <w:p w14:paraId="2893CBA9" w14:textId="70764C5E" w:rsidR="00002009" w:rsidRPr="00BC3CD8" w:rsidRDefault="00002009" w:rsidP="00BC3CD8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8.</w:t>
            </w: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«Кванториум», центров «</w:t>
            </w:r>
            <w:r w:rsidRPr="00BC3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-куб»</w:t>
            </w:r>
          </w:p>
        </w:tc>
      </w:tr>
      <w:tr w:rsidR="008560A0" w:rsidRPr="00BC3CD8" w14:paraId="69A8DF57" w14:textId="77777777" w:rsidTr="00430F19">
        <w:tc>
          <w:tcPr>
            <w:tcW w:w="807" w:type="dxa"/>
          </w:tcPr>
          <w:p w14:paraId="514E341C" w14:textId="3440683C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4862" w:type="dxa"/>
          </w:tcPr>
          <w:p w14:paraId="4031E752" w14:textId="41459DA3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Пример. Формирование модуля дистанционной поддержки проектной деятельности на базе региональной системы дистанционного обучения</w:t>
            </w:r>
          </w:p>
        </w:tc>
        <w:tc>
          <w:tcPr>
            <w:tcW w:w="2933" w:type="dxa"/>
          </w:tcPr>
          <w:p w14:paraId="558403C3" w14:textId="045D90EC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Обучающиеся и педагогические работники общеобразовательных организаций</w:t>
            </w:r>
          </w:p>
        </w:tc>
        <w:tc>
          <w:tcPr>
            <w:tcW w:w="2702" w:type="dxa"/>
          </w:tcPr>
          <w:p w14:paraId="44913AEA" w14:textId="73709EE6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Март 2022 г..</w:t>
            </w:r>
          </w:p>
        </w:tc>
        <w:tc>
          <w:tcPr>
            <w:tcW w:w="3433" w:type="dxa"/>
          </w:tcPr>
          <w:p w14:paraId="128DEC24" w14:textId="2AC4CF75" w:rsidR="00002009" w:rsidRPr="00BC3CD8" w:rsidRDefault="005A702C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ГАУ </w:t>
            </w:r>
            <w:r w:rsidR="00002009"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ЦНППМ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br/>
              <w:t>(Михайлов М.М.)</w:t>
            </w:r>
          </w:p>
        </w:tc>
      </w:tr>
      <w:tr w:rsidR="008560A0" w:rsidRPr="00BC3CD8" w14:paraId="7B754BDA" w14:textId="77777777" w:rsidTr="00430F19">
        <w:tc>
          <w:tcPr>
            <w:tcW w:w="807" w:type="dxa"/>
          </w:tcPr>
          <w:p w14:paraId="0E8D0AA3" w14:textId="77777777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</w:tcPr>
          <w:p w14:paraId="53DDD69F" w14:textId="77777777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3" w:type="dxa"/>
          </w:tcPr>
          <w:p w14:paraId="007F6F93" w14:textId="77777777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</w:tcPr>
          <w:p w14:paraId="33E81DC4" w14:textId="77777777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33" w:type="dxa"/>
          </w:tcPr>
          <w:p w14:paraId="6ACAA6FE" w14:textId="77777777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560A0" w:rsidRPr="00BC3CD8" w14:paraId="5E041781" w14:textId="77777777" w:rsidTr="00430F19">
        <w:tc>
          <w:tcPr>
            <w:tcW w:w="14737" w:type="dxa"/>
            <w:gridSpan w:val="5"/>
          </w:tcPr>
          <w:p w14:paraId="514BA4F4" w14:textId="13B08389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9.</w:t>
            </w: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роста», детских технопарков «Кванториум», центров «</w:t>
            </w:r>
            <w:r w:rsidRPr="00BC3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>-куб»</w:t>
            </w:r>
          </w:p>
        </w:tc>
      </w:tr>
      <w:tr w:rsidR="008560A0" w:rsidRPr="00BC3CD8" w14:paraId="67F485D8" w14:textId="77777777" w:rsidTr="00430F19">
        <w:tc>
          <w:tcPr>
            <w:tcW w:w="807" w:type="dxa"/>
          </w:tcPr>
          <w:p w14:paraId="5E069B29" w14:textId="1FE4B9E1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4862" w:type="dxa"/>
          </w:tcPr>
          <w:p w14:paraId="3E7B51EE" w14:textId="2EBD1985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Пример. Включение блока мероприятий, организуемых детскими технопарками 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lastRenderedPageBreak/>
              <w:t>«Кванториум»</w:t>
            </w:r>
            <w:r w:rsidR="00AC6415"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и центрами «</w:t>
            </w:r>
            <w:r w:rsidR="00AC6415"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IT</w:t>
            </w:r>
            <w:r w:rsidR="00AC6415"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-куб»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в региональный проект по поддержке школ с низкими образовательными результатами </w:t>
            </w:r>
          </w:p>
        </w:tc>
        <w:tc>
          <w:tcPr>
            <w:tcW w:w="2933" w:type="dxa"/>
          </w:tcPr>
          <w:p w14:paraId="1C02EFBB" w14:textId="450FA1F1" w:rsidR="00002009" w:rsidRPr="00BC3CD8" w:rsidRDefault="00AC6415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lastRenderedPageBreak/>
              <w:t>П</w:t>
            </w:r>
            <w:r w:rsidR="00002009"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едагогические работники </w:t>
            </w:r>
            <w:r w:rsidR="00002009"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lastRenderedPageBreak/>
              <w:t>общеобразовательных организаций</w:t>
            </w:r>
          </w:p>
        </w:tc>
        <w:tc>
          <w:tcPr>
            <w:tcW w:w="2702" w:type="dxa"/>
          </w:tcPr>
          <w:p w14:paraId="37B38B5C" w14:textId="199CCF44" w:rsidR="00002009" w:rsidRPr="00BC3CD8" w:rsidRDefault="00AC6415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lastRenderedPageBreak/>
              <w:t>Сентябрь</w:t>
            </w:r>
            <w:r w:rsidR="00002009"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202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1</w:t>
            </w:r>
            <w:r w:rsidR="00002009"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г..</w:t>
            </w:r>
          </w:p>
        </w:tc>
        <w:tc>
          <w:tcPr>
            <w:tcW w:w="3433" w:type="dxa"/>
          </w:tcPr>
          <w:p w14:paraId="7DF62BA0" w14:textId="6BE5005B" w:rsidR="00002009" w:rsidRPr="00BC3CD8" w:rsidRDefault="00AC6415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Иванов И.И., начальник отдела общего образования,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br/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lastRenderedPageBreak/>
              <w:t>+7-495-000-00-00,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br/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Ivanov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-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@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primer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.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</w:tc>
      </w:tr>
      <w:tr w:rsidR="008560A0" w:rsidRPr="00BC3CD8" w14:paraId="6F415C32" w14:textId="77777777" w:rsidTr="00430F19">
        <w:tc>
          <w:tcPr>
            <w:tcW w:w="807" w:type="dxa"/>
          </w:tcPr>
          <w:p w14:paraId="2ABF9EE4" w14:textId="77777777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</w:tcPr>
          <w:p w14:paraId="143F4821" w14:textId="77777777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3" w:type="dxa"/>
          </w:tcPr>
          <w:p w14:paraId="5ABECF69" w14:textId="77777777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</w:tcPr>
          <w:p w14:paraId="6527DC8A" w14:textId="77777777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33" w:type="dxa"/>
          </w:tcPr>
          <w:p w14:paraId="45447B77" w14:textId="77777777" w:rsidR="00002009" w:rsidRPr="00BC3CD8" w:rsidRDefault="00002009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560A0" w:rsidRPr="00BC3CD8" w14:paraId="5E97EB82" w14:textId="77777777" w:rsidTr="00430F19">
        <w:tc>
          <w:tcPr>
            <w:tcW w:w="14737" w:type="dxa"/>
            <w:gridSpan w:val="5"/>
          </w:tcPr>
          <w:p w14:paraId="51810B36" w14:textId="759BF071" w:rsidR="00002009" w:rsidRPr="00BC3CD8" w:rsidRDefault="00002009" w:rsidP="00BC3CD8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10.</w:t>
            </w:r>
            <w:r w:rsidRPr="00BC3CD8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8560A0" w:rsidRPr="00BC3CD8" w14:paraId="4978097A" w14:textId="77777777" w:rsidTr="00430F19">
        <w:tc>
          <w:tcPr>
            <w:tcW w:w="807" w:type="dxa"/>
          </w:tcPr>
          <w:p w14:paraId="0532D2B7" w14:textId="3656DC36" w:rsidR="00AC6415" w:rsidRPr="00BC3CD8" w:rsidRDefault="00AC6415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4862" w:type="dxa"/>
          </w:tcPr>
          <w:p w14:paraId="09CA6CF5" w14:textId="472D948D" w:rsidR="00AC6415" w:rsidRPr="00BC3CD8" w:rsidRDefault="00AC6415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Пример. Презентация детского технопарка «Кванториум» на базе МБОУ СОШ № 0 для педагогов и руководителей общеобразовательных организаций субъекта РФ </w:t>
            </w:r>
          </w:p>
        </w:tc>
        <w:tc>
          <w:tcPr>
            <w:tcW w:w="2933" w:type="dxa"/>
          </w:tcPr>
          <w:p w14:paraId="35C2A881" w14:textId="72DDA17A" w:rsidR="00AC6415" w:rsidRPr="00BC3CD8" w:rsidRDefault="00AC6415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2702" w:type="dxa"/>
          </w:tcPr>
          <w:p w14:paraId="07C72ADE" w14:textId="2124C324" w:rsidR="00AC6415" w:rsidRPr="00BC3CD8" w:rsidRDefault="00AC6415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Сентябрь 2021 г..</w:t>
            </w:r>
          </w:p>
        </w:tc>
        <w:tc>
          <w:tcPr>
            <w:tcW w:w="3433" w:type="dxa"/>
          </w:tcPr>
          <w:p w14:paraId="7EC43D7E" w14:textId="1A5EF88C" w:rsidR="00AC6415" w:rsidRPr="00BC3CD8" w:rsidRDefault="00AC6415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Иванов И.И., начальник отдела общего образования,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br/>
              <w:t>+7-495-000-00-00,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br/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Ivanov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-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@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primer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.</w:t>
            </w:r>
            <w:r w:rsidRPr="00BC3C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</w:tc>
      </w:tr>
      <w:tr w:rsidR="00AC6415" w:rsidRPr="00BC3CD8" w14:paraId="78207A79" w14:textId="77777777" w:rsidTr="00430F19">
        <w:tc>
          <w:tcPr>
            <w:tcW w:w="807" w:type="dxa"/>
          </w:tcPr>
          <w:p w14:paraId="1D106D28" w14:textId="77777777" w:rsidR="00AC6415" w:rsidRPr="00BC3CD8" w:rsidRDefault="00AC6415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</w:tcPr>
          <w:p w14:paraId="1A385739" w14:textId="77777777" w:rsidR="00AC6415" w:rsidRPr="00BC3CD8" w:rsidRDefault="00AC6415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3" w:type="dxa"/>
          </w:tcPr>
          <w:p w14:paraId="7E76E851" w14:textId="77777777" w:rsidR="00AC6415" w:rsidRPr="00BC3CD8" w:rsidRDefault="00AC6415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</w:tcPr>
          <w:p w14:paraId="32BB57A0" w14:textId="77777777" w:rsidR="00AC6415" w:rsidRPr="00BC3CD8" w:rsidRDefault="00AC6415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33" w:type="dxa"/>
          </w:tcPr>
          <w:p w14:paraId="581D53B0" w14:textId="77777777" w:rsidR="00AC6415" w:rsidRPr="00BC3CD8" w:rsidRDefault="00AC6415" w:rsidP="00BC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0AF31D5F" w14:textId="2BBA8E45" w:rsidR="000F6111" w:rsidRPr="00BC3CD8" w:rsidRDefault="000F6111" w:rsidP="00BC3CD8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EF0AEDB" w14:textId="683D60E7" w:rsidR="000F6111" w:rsidRPr="00BC3CD8" w:rsidRDefault="003A7844" w:rsidP="00BC3CD8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>Дата утверждения</w:t>
      </w:r>
      <w:r w:rsidRPr="00BC3CD8">
        <w:rPr>
          <w:rFonts w:ascii="Times New Roman" w:hAnsi="Times New Roman" w:cs="Times New Roman"/>
          <w:sz w:val="28"/>
          <w:szCs w:val="28"/>
        </w:rPr>
        <w:tab/>
      </w:r>
      <w:r w:rsidRPr="00BC3CD8">
        <w:rPr>
          <w:rFonts w:ascii="Times New Roman" w:hAnsi="Times New Roman" w:cs="Times New Roman"/>
          <w:sz w:val="28"/>
          <w:szCs w:val="28"/>
        </w:rPr>
        <w:tab/>
      </w:r>
      <w:r w:rsidRPr="00BC3CD8">
        <w:rPr>
          <w:rFonts w:ascii="Times New Roman" w:hAnsi="Times New Roman" w:cs="Times New Roman"/>
          <w:sz w:val="28"/>
          <w:szCs w:val="28"/>
        </w:rPr>
        <w:tab/>
      </w:r>
      <w:r w:rsidRPr="00BC3CD8">
        <w:rPr>
          <w:rFonts w:ascii="Times New Roman" w:hAnsi="Times New Roman" w:cs="Times New Roman"/>
          <w:sz w:val="28"/>
          <w:szCs w:val="28"/>
        </w:rPr>
        <w:tab/>
      </w:r>
      <w:r w:rsidRPr="00BC3CD8">
        <w:rPr>
          <w:rFonts w:ascii="Times New Roman" w:hAnsi="Times New Roman" w:cs="Times New Roman"/>
          <w:sz w:val="28"/>
          <w:szCs w:val="28"/>
        </w:rPr>
        <w:tab/>
        <w:t>___________ (Должность и подпись должностного лица РОИВ)</w:t>
      </w:r>
    </w:p>
    <w:p w14:paraId="4467CAA1" w14:textId="5CD5683D" w:rsidR="000F6111" w:rsidRPr="00BC3CD8" w:rsidRDefault="000F6111" w:rsidP="00BC3C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20CDFA1" w14:textId="36BF62E1" w:rsidR="000F6111" w:rsidRPr="00BC3CD8" w:rsidRDefault="00AC6415" w:rsidP="00BC3CD8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C3CD8">
        <w:rPr>
          <w:rFonts w:ascii="Times New Roman" w:hAnsi="Times New Roman" w:cs="Times New Roman"/>
          <w:i/>
          <w:iCs/>
          <w:sz w:val="28"/>
          <w:szCs w:val="28"/>
        </w:rPr>
        <w:t>*Направления могут быть расширены при условии выполнения требований Методических рекомендаций по созданию и функционированию центров «Точка роста», детских технопарков «Кванториум» на базе общеобразовательных организаций, центров «</w:t>
      </w:r>
      <w:r w:rsidRPr="00BC3CD8">
        <w:rPr>
          <w:rFonts w:ascii="Times New Roman" w:hAnsi="Times New Roman" w:cs="Times New Roman"/>
          <w:i/>
          <w:iCs/>
          <w:sz w:val="28"/>
          <w:szCs w:val="28"/>
          <w:lang w:val="en-US"/>
        </w:rPr>
        <w:t>IT</w:t>
      </w:r>
      <w:r w:rsidRPr="00BC3CD8">
        <w:rPr>
          <w:rFonts w:ascii="Times New Roman" w:hAnsi="Times New Roman" w:cs="Times New Roman"/>
          <w:i/>
          <w:iCs/>
          <w:sz w:val="28"/>
          <w:szCs w:val="28"/>
        </w:rPr>
        <w:t>-куб».</w:t>
      </w:r>
    </w:p>
    <w:p w14:paraId="2C43DE4F" w14:textId="65D8519A" w:rsidR="002C7284" w:rsidRDefault="00D9722D" w:rsidP="005B3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br w:type="page"/>
      </w:r>
    </w:p>
    <w:p w14:paraId="55A10D55" w14:textId="5E26F4ED" w:rsidR="002C7284" w:rsidRPr="00B96DD9" w:rsidRDefault="002C7284" w:rsidP="00B96DD9">
      <w:pPr>
        <w:pStyle w:val="1"/>
        <w:jc w:val="right"/>
        <w:rPr>
          <w:rFonts w:ascii="Times New Roman" w:hAnsi="Times New Roman"/>
          <w:sz w:val="28"/>
          <w:szCs w:val="28"/>
        </w:rPr>
      </w:pPr>
      <w:bookmarkStart w:id="8" w:name="_Toc99436507"/>
      <w:r w:rsidRPr="007F4D0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736880" w:rsidRPr="007F4D01">
        <w:rPr>
          <w:rFonts w:ascii="Times New Roman" w:hAnsi="Times New Roman"/>
          <w:color w:val="000000" w:themeColor="text1"/>
          <w:sz w:val="28"/>
          <w:szCs w:val="28"/>
        </w:rPr>
        <w:t>3</w:t>
      </w:r>
      <w:bookmarkEnd w:id="8"/>
      <w:r>
        <w:rPr>
          <w:rFonts w:ascii="Times New Roman" w:hAnsi="Times New Roman"/>
          <w:sz w:val="28"/>
          <w:szCs w:val="28"/>
        </w:rPr>
        <w:t xml:space="preserve"> </w:t>
      </w:r>
    </w:p>
    <w:p w14:paraId="1E895258" w14:textId="77777777" w:rsidR="002C7284" w:rsidRPr="007F4D01" w:rsidRDefault="002C7284" w:rsidP="00B96DD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F4D0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Информационная справка о реализации комплексного плана </w:t>
      </w:r>
      <w:r w:rsidRPr="007F4D01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мероприятий по организационно-методической поддержке центров «Точка роста», детских технопарков «Кванториум» на базе общеобразовательных организаций, центров цифрового образования «</w:t>
      </w:r>
      <w:r w:rsidRPr="007F4D01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IT</w:t>
      </w:r>
      <w:r w:rsidRPr="007F4D01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-куб», создаваемых и функционирующих в субъекте Российской Федерации</w:t>
      </w:r>
    </w:p>
    <w:p w14:paraId="1528B2FE" w14:textId="77777777" w:rsidR="002C7284" w:rsidRDefault="002C7284" w:rsidP="002C728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807"/>
        <w:gridCol w:w="4862"/>
        <w:gridCol w:w="2933"/>
        <w:gridCol w:w="2702"/>
        <w:gridCol w:w="3008"/>
      </w:tblGrid>
      <w:tr w:rsidR="002C7284" w14:paraId="2E7EF797" w14:textId="77777777" w:rsidTr="0079398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7684" w14:textId="77777777" w:rsidR="002C7284" w:rsidRDefault="002C7284" w:rsidP="007939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814A" w14:textId="77777777" w:rsidR="002C7284" w:rsidRDefault="002C7284" w:rsidP="007939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Мероприятие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DDD5" w14:textId="77777777" w:rsidR="002C7284" w:rsidRDefault="002C7284" w:rsidP="007939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Целевая аудитория, количество участников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0839" w14:textId="77777777" w:rsidR="002C7284" w:rsidRDefault="002C7284" w:rsidP="007939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Дата проведения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565D" w14:textId="77777777" w:rsidR="002C7284" w:rsidRDefault="002C7284" w:rsidP="007939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Ссылка на сайт с новостью о мероприятии  (при наличии)</w:t>
            </w:r>
          </w:p>
        </w:tc>
      </w:tr>
      <w:tr w:rsidR="002C7284" w14:paraId="41B624E6" w14:textId="77777777" w:rsidTr="0079398F"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3279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2C7284" w14:paraId="03585743" w14:textId="77777777" w:rsidTr="0079398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5656" w14:textId="77777777" w:rsidR="002C7284" w:rsidRDefault="002C7284" w:rsidP="0079398F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DF5B" w14:textId="77777777" w:rsidR="002C7284" w:rsidRDefault="002C7284" w:rsidP="0079398F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9626" w14:textId="77777777" w:rsidR="002C7284" w:rsidRDefault="002C7284" w:rsidP="0079398F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25D0" w14:textId="77777777" w:rsidR="002C7284" w:rsidRDefault="002C7284" w:rsidP="0079398F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A011" w14:textId="77777777" w:rsidR="002C7284" w:rsidRDefault="002C7284" w:rsidP="0079398F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2C7284" w14:paraId="16A09E3E" w14:textId="77777777" w:rsidTr="0079398F"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69D2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2C7284" w14:paraId="216AF7E5" w14:textId="77777777" w:rsidTr="0079398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7B3B" w14:textId="77777777" w:rsidR="002C7284" w:rsidRPr="002C51EE" w:rsidRDefault="002C7284" w:rsidP="0079398F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3D94" w14:textId="77777777" w:rsidR="002C7284" w:rsidRDefault="002C7284" w:rsidP="0079398F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AFC" w14:textId="77777777" w:rsidR="002C7284" w:rsidRDefault="002C7284" w:rsidP="0079398F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4E88" w14:textId="77777777" w:rsidR="002C7284" w:rsidRDefault="002C7284" w:rsidP="0079398F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9EF5" w14:textId="77777777" w:rsidR="002C7284" w:rsidRDefault="002C7284" w:rsidP="0079398F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2C7284" w14:paraId="760F9EEF" w14:textId="77777777" w:rsidTr="0079398F"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CC55" w14:textId="5F094D7E" w:rsidR="002C7284" w:rsidRDefault="002C7284" w:rsidP="00D549CA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Участие в мероприятиях, организуемых Министерством просвещ</w:t>
            </w:r>
            <w:r w:rsidR="00D549CA">
              <w:rPr>
                <w:rFonts w:ascii="Times New Roman" w:hAnsi="Times New Roman"/>
                <w:sz w:val="28"/>
                <w:szCs w:val="28"/>
              </w:rPr>
              <w:t>ения Российской Федерации и ФГА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="00D549CA">
              <w:rPr>
                <w:rFonts w:ascii="Times New Roman" w:hAnsi="Times New Roman"/>
                <w:sz w:val="28"/>
                <w:szCs w:val="28"/>
              </w:rPr>
              <w:t>«ФНФРО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C7284" w14:paraId="0E07620D" w14:textId="77777777" w:rsidTr="0079398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30A8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845B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367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F948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2A87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2C7284" w14:paraId="30564007" w14:textId="77777777" w:rsidTr="0079398F"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3A81" w14:textId="77777777" w:rsidR="002C7284" w:rsidRDefault="002C7284" w:rsidP="0079398F">
            <w:pPr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Популяризация национального проекта «Образование»</w:t>
            </w:r>
          </w:p>
        </w:tc>
      </w:tr>
      <w:tr w:rsidR="002C7284" w14:paraId="329AD86F" w14:textId="77777777" w:rsidTr="0079398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2C39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852F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4D4A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FB54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B17D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2C7284" w14:paraId="0A314173" w14:textId="77777777" w:rsidTr="0079398F"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F3DC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«Кванториум», центров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/>
                <w:sz w:val="28"/>
                <w:szCs w:val="28"/>
              </w:rPr>
              <w:t>-куб»</w:t>
            </w:r>
          </w:p>
        </w:tc>
      </w:tr>
      <w:tr w:rsidR="002C7284" w14:paraId="71DBFCF8" w14:textId="77777777" w:rsidTr="0079398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9C71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4F5A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014B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6CAC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AE77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2C7284" w14:paraId="3FC5A534" w14:textId="77777777" w:rsidTr="0079398F"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ABF5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2C7284" w14:paraId="3AB61E68" w14:textId="77777777" w:rsidTr="0079398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9582" w14:textId="77777777" w:rsidR="002C7284" w:rsidRDefault="002C7284" w:rsidP="0079398F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58FF" w14:textId="77777777" w:rsidR="002C7284" w:rsidRDefault="002C7284" w:rsidP="0079398F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EE07" w14:textId="77777777" w:rsidR="002C7284" w:rsidRDefault="002C7284" w:rsidP="0079398F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4FA5" w14:textId="77777777" w:rsidR="002C7284" w:rsidRDefault="002C7284" w:rsidP="0079398F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4342" w14:textId="77777777" w:rsidR="002C7284" w:rsidRDefault="002C7284" w:rsidP="0079398F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2C7284" w14:paraId="1C4D23FB" w14:textId="77777777" w:rsidTr="0079398F"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570A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 профориентационной деятельности обучающихся</w:t>
            </w:r>
          </w:p>
        </w:tc>
      </w:tr>
      <w:tr w:rsidR="002C7284" w14:paraId="7EA05CE4" w14:textId="77777777" w:rsidTr="0079398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05B6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F36E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9468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4A1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AF14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2C7284" w14:paraId="6EE86557" w14:textId="77777777" w:rsidTr="0079398F"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93BB" w14:textId="77777777" w:rsidR="002C7284" w:rsidRDefault="002C7284" w:rsidP="0079398F">
            <w:pPr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«Кванториум», центров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/>
                <w:sz w:val="28"/>
                <w:szCs w:val="28"/>
              </w:rPr>
              <w:t>-куб»</w:t>
            </w:r>
          </w:p>
        </w:tc>
      </w:tr>
      <w:tr w:rsidR="002C7284" w14:paraId="7D34BF56" w14:textId="77777777" w:rsidTr="0079398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B6D6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0FE0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DFF0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D2AD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248A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2C7284" w14:paraId="08E414ED" w14:textId="77777777" w:rsidTr="0079398F"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3416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роста», детских технопарков «Кванториум», центров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/>
                <w:sz w:val="28"/>
                <w:szCs w:val="28"/>
              </w:rPr>
              <w:t>-куб»</w:t>
            </w:r>
          </w:p>
        </w:tc>
      </w:tr>
      <w:tr w:rsidR="002C7284" w14:paraId="0869D1B5" w14:textId="77777777" w:rsidTr="0079398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6EFD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9DCC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9CAA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DB7C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E097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2C7284" w14:paraId="0B3309C1" w14:textId="77777777" w:rsidTr="0079398F"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BFDA" w14:textId="77777777" w:rsidR="002C7284" w:rsidRDefault="002C7284" w:rsidP="0079398F">
            <w:pPr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10.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2C7284" w14:paraId="3379C6A2" w14:textId="77777777" w:rsidTr="0079398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F8BF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83BD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C705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F118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FD3C" w14:textId="77777777" w:rsidR="002C7284" w:rsidRDefault="002C7284" w:rsidP="0079398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61C5F48A" w14:textId="77777777" w:rsidR="002C7284" w:rsidRDefault="002C7284" w:rsidP="002C7284">
      <w:pPr>
        <w:ind w:firstLine="70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2433B1D" w14:textId="77777777" w:rsidR="002C7284" w:rsidRDefault="002C7284" w:rsidP="002C7284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 (Должность и подпись должностного лица РОИВ)</w:t>
      </w:r>
    </w:p>
    <w:p w14:paraId="683F6701" w14:textId="77777777" w:rsidR="002C7284" w:rsidRDefault="002C7284" w:rsidP="002C7284">
      <w:pPr>
        <w:tabs>
          <w:tab w:val="left" w:pos="930"/>
          <w:tab w:val="left" w:pos="6510"/>
        </w:tabs>
        <w:rPr>
          <w:rFonts w:ascii="Times New Roman" w:hAnsi="Times New Roman"/>
          <w:sz w:val="28"/>
          <w:szCs w:val="28"/>
        </w:rPr>
      </w:pPr>
    </w:p>
    <w:p w14:paraId="635F764B" w14:textId="77777777" w:rsidR="002C7284" w:rsidRDefault="002C7284" w:rsidP="002C7284">
      <w:pPr>
        <w:tabs>
          <w:tab w:val="left" w:pos="930"/>
          <w:tab w:val="left" w:pos="6510"/>
        </w:tabs>
        <w:rPr>
          <w:rFonts w:ascii="Times New Roman" w:hAnsi="Times New Roman"/>
          <w:sz w:val="28"/>
          <w:szCs w:val="28"/>
        </w:rPr>
      </w:pPr>
    </w:p>
    <w:p w14:paraId="01C25F9C" w14:textId="2AD3A844" w:rsidR="002C7284" w:rsidRDefault="002C7284" w:rsidP="00BC3C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EAF446" w14:textId="532B51B9" w:rsidR="002C7284" w:rsidRDefault="002C7284" w:rsidP="00BC3C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EB13F1" w14:textId="13C06AD4" w:rsidR="002C7284" w:rsidRDefault="002C7284" w:rsidP="00BC3C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CF007C" w14:textId="77777777" w:rsidR="002C7284" w:rsidRPr="00BC3CD8" w:rsidRDefault="002C7284" w:rsidP="00BC3C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C7284" w:rsidRPr="00BC3CD8" w:rsidSect="000F6111">
      <w:pgSz w:w="16838" w:h="11906" w:orient="landscape"/>
      <w:pgMar w:top="1701" w:right="1134" w:bottom="850" w:left="1134" w:header="708" w:footer="55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962DE3" w16cid:durableId="25E711A4"/>
  <w16cid:commentId w16cid:paraId="3BEBE8F7" w16cid:durableId="25E71905"/>
  <w16cid:commentId w16cid:paraId="61C55875" w16cid:durableId="25E719F6"/>
  <w16cid:commentId w16cid:paraId="4911C500" w16cid:durableId="25E71A4C"/>
  <w16cid:commentId w16cid:paraId="52BB6B41" w16cid:durableId="25E71A6B"/>
  <w16cid:commentId w16cid:paraId="106AD3F5" w16cid:durableId="25E71AEF"/>
  <w16cid:commentId w16cid:paraId="34E5F003" w16cid:durableId="25E71C76"/>
  <w16cid:commentId w16cid:paraId="0854A723" w16cid:durableId="25E720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0EC90" w14:textId="77777777" w:rsidR="00F3413C" w:rsidRDefault="00F3413C" w:rsidP="00C90780">
      <w:pPr>
        <w:spacing w:after="0" w:line="240" w:lineRule="auto"/>
      </w:pPr>
      <w:r>
        <w:separator/>
      </w:r>
    </w:p>
  </w:endnote>
  <w:endnote w:type="continuationSeparator" w:id="0">
    <w:p w14:paraId="1B316760" w14:textId="77777777" w:rsidR="00F3413C" w:rsidRDefault="00F3413C" w:rsidP="00C9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﷽﷽﷽﷽﷽﷽﷽﷽rd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9337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42DCB0" w14:textId="27BC9878" w:rsidR="005F6277" w:rsidRPr="005F6277" w:rsidRDefault="005F6277">
        <w:pPr>
          <w:pStyle w:val="af"/>
          <w:jc w:val="center"/>
          <w:rPr>
            <w:rFonts w:ascii="Times New Roman" w:hAnsi="Times New Roman" w:cs="Times New Roman"/>
          </w:rPr>
        </w:pPr>
        <w:r w:rsidRPr="005F6277">
          <w:rPr>
            <w:rFonts w:ascii="Times New Roman" w:hAnsi="Times New Roman" w:cs="Times New Roman"/>
          </w:rPr>
          <w:fldChar w:fldCharType="begin"/>
        </w:r>
        <w:r w:rsidRPr="005F6277">
          <w:rPr>
            <w:rFonts w:ascii="Times New Roman" w:hAnsi="Times New Roman" w:cs="Times New Roman"/>
          </w:rPr>
          <w:instrText>PAGE   \* MERGEFORMAT</w:instrText>
        </w:r>
        <w:r w:rsidRPr="005F6277">
          <w:rPr>
            <w:rFonts w:ascii="Times New Roman" w:hAnsi="Times New Roman" w:cs="Times New Roman"/>
          </w:rPr>
          <w:fldChar w:fldCharType="separate"/>
        </w:r>
        <w:r w:rsidR="000D7596">
          <w:rPr>
            <w:rFonts w:ascii="Times New Roman" w:hAnsi="Times New Roman" w:cs="Times New Roman"/>
            <w:noProof/>
          </w:rPr>
          <w:t>3</w:t>
        </w:r>
        <w:r w:rsidRPr="005F6277">
          <w:rPr>
            <w:rFonts w:ascii="Times New Roman" w:hAnsi="Times New Roman" w:cs="Times New Roman"/>
          </w:rPr>
          <w:fldChar w:fldCharType="end"/>
        </w:r>
      </w:p>
    </w:sdtContent>
  </w:sdt>
  <w:p w14:paraId="11C4724C" w14:textId="77777777" w:rsidR="00B44A37" w:rsidRPr="005F6277" w:rsidRDefault="00B44A37">
    <w:pPr>
      <w:pStyle w:val="af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E462E" w14:textId="77777777" w:rsidR="00F3413C" w:rsidRDefault="00F3413C" w:rsidP="00C90780">
      <w:pPr>
        <w:spacing w:after="0" w:line="240" w:lineRule="auto"/>
      </w:pPr>
      <w:r>
        <w:separator/>
      </w:r>
    </w:p>
  </w:footnote>
  <w:footnote w:type="continuationSeparator" w:id="0">
    <w:p w14:paraId="22D0FF90" w14:textId="77777777" w:rsidR="00F3413C" w:rsidRDefault="00F3413C" w:rsidP="00C90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6CC"/>
    <w:multiLevelType w:val="hybridMultilevel"/>
    <w:tmpl w:val="9554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0471"/>
    <w:multiLevelType w:val="hybridMultilevel"/>
    <w:tmpl w:val="D598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F29C2"/>
    <w:multiLevelType w:val="hybridMultilevel"/>
    <w:tmpl w:val="3FAAEBCC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5D344E"/>
    <w:multiLevelType w:val="hybridMultilevel"/>
    <w:tmpl w:val="9E0258CE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1D5078"/>
    <w:multiLevelType w:val="hybridMultilevel"/>
    <w:tmpl w:val="685600E6"/>
    <w:lvl w:ilvl="0" w:tplc="DC3463F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605699"/>
    <w:multiLevelType w:val="hybridMultilevel"/>
    <w:tmpl w:val="EF7CF306"/>
    <w:lvl w:ilvl="0" w:tplc="A9BAC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4E23B1"/>
    <w:multiLevelType w:val="hybridMultilevel"/>
    <w:tmpl w:val="78F0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0668A"/>
    <w:multiLevelType w:val="hybridMultilevel"/>
    <w:tmpl w:val="1784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419E5"/>
    <w:multiLevelType w:val="hybridMultilevel"/>
    <w:tmpl w:val="3C64310A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2FE68CA"/>
    <w:multiLevelType w:val="hybridMultilevel"/>
    <w:tmpl w:val="B73E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C2BF8"/>
    <w:multiLevelType w:val="hybridMultilevel"/>
    <w:tmpl w:val="2236C392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33AAC"/>
    <w:multiLevelType w:val="hybridMultilevel"/>
    <w:tmpl w:val="BBE2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2E"/>
    <w:rsid w:val="00002009"/>
    <w:rsid w:val="0000478E"/>
    <w:rsid w:val="00037E90"/>
    <w:rsid w:val="0004236C"/>
    <w:rsid w:val="00047B95"/>
    <w:rsid w:val="00054DA0"/>
    <w:rsid w:val="00061509"/>
    <w:rsid w:val="00071D0D"/>
    <w:rsid w:val="00072232"/>
    <w:rsid w:val="00096A5C"/>
    <w:rsid w:val="000A452C"/>
    <w:rsid w:val="000B3B73"/>
    <w:rsid w:val="000C62D7"/>
    <w:rsid w:val="000D7596"/>
    <w:rsid w:val="000E1005"/>
    <w:rsid w:val="000E24A8"/>
    <w:rsid w:val="000E54F7"/>
    <w:rsid w:val="000E66B9"/>
    <w:rsid w:val="000F3C21"/>
    <w:rsid w:val="000F465F"/>
    <w:rsid w:val="000F6111"/>
    <w:rsid w:val="0010004D"/>
    <w:rsid w:val="00131C07"/>
    <w:rsid w:val="0013468D"/>
    <w:rsid w:val="001436E0"/>
    <w:rsid w:val="0015368A"/>
    <w:rsid w:val="00156CDD"/>
    <w:rsid w:val="001600E9"/>
    <w:rsid w:val="0018216E"/>
    <w:rsid w:val="001955D3"/>
    <w:rsid w:val="001A15FC"/>
    <w:rsid w:val="001C443C"/>
    <w:rsid w:val="001C4A0C"/>
    <w:rsid w:val="001D1E96"/>
    <w:rsid w:val="001E5AE1"/>
    <w:rsid w:val="001F28B0"/>
    <w:rsid w:val="00200E1C"/>
    <w:rsid w:val="00214D82"/>
    <w:rsid w:val="00222D70"/>
    <w:rsid w:val="002347BE"/>
    <w:rsid w:val="00243634"/>
    <w:rsid w:val="00262F94"/>
    <w:rsid w:val="00270F33"/>
    <w:rsid w:val="002B0E12"/>
    <w:rsid w:val="002C7284"/>
    <w:rsid w:val="002D3B6A"/>
    <w:rsid w:val="002E148E"/>
    <w:rsid w:val="002E1690"/>
    <w:rsid w:val="002F1976"/>
    <w:rsid w:val="002F51CB"/>
    <w:rsid w:val="00303CAD"/>
    <w:rsid w:val="003121CC"/>
    <w:rsid w:val="003142C0"/>
    <w:rsid w:val="003167FF"/>
    <w:rsid w:val="003203B4"/>
    <w:rsid w:val="003314BC"/>
    <w:rsid w:val="003406A5"/>
    <w:rsid w:val="00344408"/>
    <w:rsid w:val="00353B2F"/>
    <w:rsid w:val="00353B31"/>
    <w:rsid w:val="00355DA5"/>
    <w:rsid w:val="00361115"/>
    <w:rsid w:val="00374708"/>
    <w:rsid w:val="00375A3B"/>
    <w:rsid w:val="003776A1"/>
    <w:rsid w:val="00386E63"/>
    <w:rsid w:val="003908A9"/>
    <w:rsid w:val="003A677E"/>
    <w:rsid w:val="003A748D"/>
    <w:rsid w:val="003A7844"/>
    <w:rsid w:val="003A7EC8"/>
    <w:rsid w:val="003C122F"/>
    <w:rsid w:val="003D137A"/>
    <w:rsid w:val="003D603C"/>
    <w:rsid w:val="003F46B4"/>
    <w:rsid w:val="0040484E"/>
    <w:rsid w:val="00407F77"/>
    <w:rsid w:val="00410AF8"/>
    <w:rsid w:val="00412538"/>
    <w:rsid w:val="00415C30"/>
    <w:rsid w:val="00415EFB"/>
    <w:rsid w:val="00430F19"/>
    <w:rsid w:val="004365E8"/>
    <w:rsid w:val="00440885"/>
    <w:rsid w:val="00452415"/>
    <w:rsid w:val="00466E7E"/>
    <w:rsid w:val="004916A1"/>
    <w:rsid w:val="0049646E"/>
    <w:rsid w:val="00496CA9"/>
    <w:rsid w:val="004B445D"/>
    <w:rsid w:val="004B513C"/>
    <w:rsid w:val="004C3709"/>
    <w:rsid w:val="004D2349"/>
    <w:rsid w:val="004E09AD"/>
    <w:rsid w:val="004F5E35"/>
    <w:rsid w:val="004F60C5"/>
    <w:rsid w:val="0050231F"/>
    <w:rsid w:val="005048AD"/>
    <w:rsid w:val="00530615"/>
    <w:rsid w:val="00547A17"/>
    <w:rsid w:val="00561E21"/>
    <w:rsid w:val="00563E3D"/>
    <w:rsid w:val="00574AFB"/>
    <w:rsid w:val="00575333"/>
    <w:rsid w:val="005839B8"/>
    <w:rsid w:val="00585931"/>
    <w:rsid w:val="005A06EE"/>
    <w:rsid w:val="005A4CA0"/>
    <w:rsid w:val="005A702C"/>
    <w:rsid w:val="005B1CDC"/>
    <w:rsid w:val="005B3BD1"/>
    <w:rsid w:val="005B6CF2"/>
    <w:rsid w:val="005C1E21"/>
    <w:rsid w:val="005C3B7F"/>
    <w:rsid w:val="005C3FD2"/>
    <w:rsid w:val="005C7478"/>
    <w:rsid w:val="005D5691"/>
    <w:rsid w:val="005F6277"/>
    <w:rsid w:val="0060246E"/>
    <w:rsid w:val="0060249C"/>
    <w:rsid w:val="00606572"/>
    <w:rsid w:val="00610306"/>
    <w:rsid w:val="00615C48"/>
    <w:rsid w:val="00616638"/>
    <w:rsid w:val="00616EE0"/>
    <w:rsid w:val="00640E16"/>
    <w:rsid w:val="0064253E"/>
    <w:rsid w:val="00643755"/>
    <w:rsid w:val="006452A6"/>
    <w:rsid w:val="00645C2E"/>
    <w:rsid w:val="00650ACA"/>
    <w:rsid w:val="00656771"/>
    <w:rsid w:val="00667165"/>
    <w:rsid w:val="00670113"/>
    <w:rsid w:val="00675AA8"/>
    <w:rsid w:val="00682DD5"/>
    <w:rsid w:val="00685A67"/>
    <w:rsid w:val="00686A75"/>
    <w:rsid w:val="006908FA"/>
    <w:rsid w:val="006B37C9"/>
    <w:rsid w:val="006E2D19"/>
    <w:rsid w:val="006F6E15"/>
    <w:rsid w:val="006F72C8"/>
    <w:rsid w:val="00701A55"/>
    <w:rsid w:val="00722778"/>
    <w:rsid w:val="007321CC"/>
    <w:rsid w:val="00736682"/>
    <w:rsid w:val="00736880"/>
    <w:rsid w:val="00755D1D"/>
    <w:rsid w:val="00760641"/>
    <w:rsid w:val="00760AC6"/>
    <w:rsid w:val="00762379"/>
    <w:rsid w:val="007654DB"/>
    <w:rsid w:val="00771BA5"/>
    <w:rsid w:val="00787013"/>
    <w:rsid w:val="00792D9B"/>
    <w:rsid w:val="0079398F"/>
    <w:rsid w:val="007A16C0"/>
    <w:rsid w:val="007B0692"/>
    <w:rsid w:val="007B302F"/>
    <w:rsid w:val="007B6CA2"/>
    <w:rsid w:val="007B7C35"/>
    <w:rsid w:val="007C50EB"/>
    <w:rsid w:val="007E0D78"/>
    <w:rsid w:val="007F3AE1"/>
    <w:rsid w:val="007F4D01"/>
    <w:rsid w:val="007F5F48"/>
    <w:rsid w:val="00800C87"/>
    <w:rsid w:val="00802B22"/>
    <w:rsid w:val="00814E1B"/>
    <w:rsid w:val="00840C84"/>
    <w:rsid w:val="008560A0"/>
    <w:rsid w:val="00863B27"/>
    <w:rsid w:val="00864D75"/>
    <w:rsid w:val="008804D9"/>
    <w:rsid w:val="008955A5"/>
    <w:rsid w:val="008978FB"/>
    <w:rsid w:val="008A595A"/>
    <w:rsid w:val="008D66DC"/>
    <w:rsid w:val="009500A8"/>
    <w:rsid w:val="00956FFF"/>
    <w:rsid w:val="00964622"/>
    <w:rsid w:val="0096749C"/>
    <w:rsid w:val="00973B15"/>
    <w:rsid w:val="00976976"/>
    <w:rsid w:val="0098548B"/>
    <w:rsid w:val="00991D66"/>
    <w:rsid w:val="009A4514"/>
    <w:rsid w:val="009B6C94"/>
    <w:rsid w:val="009C33A1"/>
    <w:rsid w:val="009E0ECE"/>
    <w:rsid w:val="009F14BA"/>
    <w:rsid w:val="009F5FEC"/>
    <w:rsid w:val="00A01E9A"/>
    <w:rsid w:val="00A145FC"/>
    <w:rsid w:val="00A23FE2"/>
    <w:rsid w:val="00A35ED8"/>
    <w:rsid w:val="00A5228D"/>
    <w:rsid w:val="00A53987"/>
    <w:rsid w:val="00A60CD8"/>
    <w:rsid w:val="00A6735D"/>
    <w:rsid w:val="00A746EF"/>
    <w:rsid w:val="00A76EEC"/>
    <w:rsid w:val="00AA3683"/>
    <w:rsid w:val="00AA40C1"/>
    <w:rsid w:val="00AB6121"/>
    <w:rsid w:val="00AC6415"/>
    <w:rsid w:val="00AD3A0E"/>
    <w:rsid w:val="00AE524D"/>
    <w:rsid w:val="00AE576F"/>
    <w:rsid w:val="00AE7B85"/>
    <w:rsid w:val="00AF59E4"/>
    <w:rsid w:val="00B10C61"/>
    <w:rsid w:val="00B25CC3"/>
    <w:rsid w:val="00B25F2B"/>
    <w:rsid w:val="00B43AB2"/>
    <w:rsid w:val="00B44A37"/>
    <w:rsid w:val="00B50E74"/>
    <w:rsid w:val="00B520FB"/>
    <w:rsid w:val="00B579B1"/>
    <w:rsid w:val="00B623C8"/>
    <w:rsid w:val="00B775D7"/>
    <w:rsid w:val="00B83683"/>
    <w:rsid w:val="00B85698"/>
    <w:rsid w:val="00B86156"/>
    <w:rsid w:val="00B8671A"/>
    <w:rsid w:val="00B96DD9"/>
    <w:rsid w:val="00BA3648"/>
    <w:rsid w:val="00BC3CD8"/>
    <w:rsid w:val="00BD2AA5"/>
    <w:rsid w:val="00BD30C8"/>
    <w:rsid w:val="00BD3309"/>
    <w:rsid w:val="00BF72C3"/>
    <w:rsid w:val="00C15A7D"/>
    <w:rsid w:val="00C20770"/>
    <w:rsid w:val="00C22E31"/>
    <w:rsid w:val="00C311DD"/>
    <w:rsid w:val="00C41D3F"/>
    <w:rsid w:val="00C4586D"/>
    <w:rsid w:val="00C47EB9"/>
    <w:rsid w:val="00C567EE"/>
    <w:rsid w:val="00C60E56"/>
    <w:rsid w:val="00C719D8"/>
    <w:rsid w:val="00C84E49"/>
    <w:rsid w:val="00C90780"/>
    <w:rsid w:val="00CB18B2"/>
    <w:rsid w:val="00CD32F9"/>
    <w:rsid w:val="00CD7636"/>
    <w:rsid w:val="00CE4A44"/>
    <w:rsid w:val="00CF0552"/>
    <w:rsid w:val="00CF2280"/>
    <w:rsid w:val="00CF6CDB"/>
    <w:rsid w:val="00CF7F2F"/>
    <w:rsid w:val="00D00515"/>
    <w:rsid w:val="00D12B28"/>
    <w:rsid w:val="00D15A19"/>
    <w:rsid w:val="00D42BDA"/>
    <w:rsid w:val="00D52604"/>
    <w:rsid w:val="00D549CA"/>
    <w:rsid w:val="00D57C2E"/>
    <w:rsid w:val="00D57C7C"/>
    <w:rsid w:val="00D765F9"/>
    <w:rsid w:val="00D77B3D"/>
    <w:rsid w:val="00D77C51"/>
    <w:rsid w:val="00D9722D"/>
    <w:rsid w:val="00DA09BD"/>
    <w:rsid w:val="00DA2DE6"/>
    <w:rsid w:val="00DB65B9"/>
    <w:rsid w:val="00DC54A7"/>
    <w:rsid w:val="00DD3E68"/>
    <w:rsid w:val="00DD48FD"/>
    <w:rsid w:val="00DE2BDF"/>
    <w:rsid w:val="00DE2FD1"/>
    <w:rsid w:val="00DF02A3"/>
    <w:rsid w:val="00E163D6"/>
    <w:rsid w:val="00E176B8"/>
    <w:rsid w:val="00E52329"/>
    <w:rsid w:val="00E53F2A"/>
    <w:rsid w:val="00E57760"/>
    <w:rsid w:val="00E66686"/>
    <w:rsid w:val="00E91238"/>
    <w:rsid w:val="00E9424C"/>
    <w:rsid w:val="00E94287"/>
    <w:rsid w:val="00EA522E"/>
    <w:rsid w:val="00EA64CA"/>
    <w:rsid w:val="00EB3F23"/>
    <w:rsid w:val="00ED438C"/>
    <w:rsid w:val="00ED70F3"/>
    <w:rsid w:val="00EE0A9F"/>
    <w:rsid w:val="00F0116E"/>
    <w:rsid w:val="00F04173"/>
    <w:rsid w:val="00F04F4D"/>
    <w:rsid w:val="00F05DD6"/>
    <w:rsid w:val="00F20EA6"/>
    <w:rsid w:val="00F21585"/>
    <w:rsid w:val="00F30AD4"/>
    <w:rsid w:val="00F3413C"/>
    <w:rsid w:val="00F54731"/>
    <w:rsid w:val="00F61F31"/>
    <w:rsid w:val="00F65923"/>
    <w:rsid w:val="00F8106E"/>
    <w:rsid w:val="00F81714"/>
    <w:rsid w:val="00F833BD"/>
    <w:rsid w:val="00F8634A"/>
    <w:rsid w:val="00F9170D"/>
    <w:rsid w:val="00FB7A70"/>
    <w:rsid w:val="00FD39D9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581ED"/>
  <w15:chartTrackingRefBased/>
  <w15:docId w15:val="{B7DDBCD2-25FD-45A2-8029-5934AAC3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DE6"/>
  </w:style>
  <w:style w:type="paragraph" w:styleId="1">
    <w:name w:val="heading 1"/>
    <w:basedOn w:val="a"/>
    <w:next w:val="a"/>
    <w:link w:val="10"/>
    <w:uiPriority w:val="9"/>
    <w:qFormat/>
    <w:rsid w:val="002C72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B1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0C6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10C61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436E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436E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436E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436E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436E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43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36E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478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90780"/>
  </w:style>
  <w:style w:type="paragraph" w:styleId="af">
    <w:name w:val="footer"/>
    <w:basedOn w:val="a"/>
    <w:link w:val="af0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90780"/>
  </w:style>
  <w:style w:type="paragraph" w:customStyle="1" w:styleId="formattext">
    <w:name w:val="formattext"/>
    <w:basedOn w:val="a"/>
    <w:rsid w:val="0035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2C7284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C728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8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R_met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.me/ITcube_meto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ScKvant_metod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90705-BBF4-4D6B-90C5-CDB06ECB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29</Pages>
  <Words>8015</Words>
  <Characters>45688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АМР</dc:creator>
  <cp:keywords/>
  <dc:description/>
  <cp:lastModifiedBy>Бурухина Дарья</cp:lastModifiedBy>
  <cp:revision>12</cp:revision>
  <cp:lastPrinted>2021-08-02T11:20:00Z</cp:lastPrinted>
  <dcterms:created xsi:type="dcterms:W3CDTF">2022-03-29T04:56:00Z</dcterms:created>
  <dcterms:modified xsi:type="dcterms:W3CDTF">2022-03-29T05:55:00Z</dcterms:modified>
</cp:coreProperties>
</file>